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B2F45" w14:textId="77777777" w:rsidR="00D35303" w:rsidRPr="00F6235C" w:rsidRDefault="00D35303" w:rsidP="00D35303">
      <w:pPr>
        <w:spacing w:after="0" w:line="480" w:lineRule="auto"/>
        <w:rPr>
          <w:rFonts w:ascii="Times New Roman" w:hAnsi="Times New Roman" w:cs="Times New Roman"/>
          <w:bCs/>
          <w:sz w:val="24"/>
          <w:szCs w:val="24"/>
        </w:rPr>
      </w:pPr>
    </w:p>
    <w:p w14:paraId="1E91499A" w14:textId="77777777" w:rsidR="00D35303" w:rsidRPr="00F6235C" w:rsidRDefault="00D35303" w:rsidP="00D35303">
      <w:pPr>
        <w:spacing w:after="0" w:line="480" w:lineRule="auto"/>
        <w:rPr>
          <w:rFonts w:ascii="Times New Roman" w:hAnsi="Times New Roman" w:cs="Times New Roman"/>
          <w:bCs/>
          <w:sz w:val="24"/>
          <w:szCs w:val="24"/>
        </w:rPr>
      </w:pPr>
    </w:p>
    <w:p w14:paraId="46C16320" w14:textId="77777777" w:rsidR="00D35303" w:rsidRPr="00F6235C" w:rsidRDefault="00D35303" w:rsidP="00D35303">
      <w:pPr>
        <w:spacing w:after="0" w:line="480" w:lineRule="auto"/>
        <w:rPr>
          <w:rFonts w:ascii="Times New Roman" w:hAnsi="Times New Roman" w:cs="Times New Roman"/>
          <w:bCs/>
          <w:sz w:val="24"/>
          <w:szCs w:val="24"/>
        </w:rPr>
      </w:pPr>
    </w:p>
    <w:p w14:paraId="040495B9" w14:textId="77777777" w:rsidR="00D35303" w:rsidRPr="00F6235C" w:rsidRDefault="00D35303" w:rsidP="00D35303">
      <w:pPr>
        <w:spacing w:after="0" w:line="480" w:lineRule="auto"/>
        <w:rPr>
          <w:rFonts w:ascii="Times New Roman" w:hAnsi="Times New Roman" w:cs="Times New Roman"/>
          <w:bCs/>
          <w:sz w:val="24"/>
          <w:szCs w:val="24"/>
        </w:rPr>
      </w:pPr>
    </w:p>
    <w:p w14:paraId="3EF09E8B" w14:textId="77777777" w:rsidR="00D35303" w:rsidRPr="00F6235C" w:rsidRDefault="00D35303" w:rsidP="00D35303">
      <w:pPr>
        <w:spacing w:after="0" w:line="480" w:lineRule="auto"/>
        <w:rPr>
          <w:rFonts w:ascii="Times New Roman" w:hAnsi="Times New Roman" w:cs="Times New Roman"/>
          <w:bCs/>
          <w:sz w:val="24"/>
          <w:szCs w:val="24"/>
        </w:rPr>
      </w:pPr>
    </w:p>
    <w:p w14:paraId="2FFF0726" w14:textId="77777777" w:rsidR="00D35303" w:rsidRPr="00F6235C" w:rsidRDefault="00D35303" w:rsidP="00D35303">
      <w:pPr>
        <w:spacing w:after="0" w:line="480" w:lineRule="auto"/>
        <w:rPr>
          <w:rFonts w:ascii="Times New Roman" w:hAnsi="Times New Roman" w:cs="Times New Roman"/>
          <w:bCs/>
          <w:sz w:val="24"/>
          <w:szCs w:val="24"/>
        </w:rPr>
      </w:pPr>
    </w:p>
    <w:p w14:paraId="65C20FAC" w14:textId="06E9AF74" w:rsidR="00D35303" w:rsidRPr="00F6235C" w:rsidRDefault="00D35303" w:rsidP="00D35303">
      <w:pPr>
        <w:spacing w:after="0" w:line="480" w:lineRule="auto"/>
        <w:rPr>
          <w:rFonts w:ascii="Times New Roman" w:hAnsi="Times New Roman" w:cs="Times New Roman"/>
          <w:bCs/>
          <w:sz w:val="24"/>
          <w:szCs w:val="24"/>
        </w:rPr>
      </w:pPr>
    </w:p>
    <w:p w14:paraId="4DFCA552" w14:textId="705F0CC2" w:rsidR="00D42575" w:rsidRPr="00F6235C" w:rsidRDefault="00D42575" w:rsidP="00D35303">
      <w:pPr>
        <w:spacing w:after="0" w:line="480" w:lineRule="auto"/>
        <w:rPr>
          <w:rFonts w:ascii="Times New Roman" w:hAnsi="Times New Roman" w:cs="Times New Roman"/>
          <w:bCs/>
          <w:sz w:val="24"/>
          <w:szCs w:val="24"/>
        </w:rPr>
      </w:pPr>
    </w:p>
    <w:p w14:paraId="097963BE" w14:textId="10F42DD8" w:rsidR="00D42575" w:rsidRPr="00F6235C" w:rsidRDefault="00D42575" w:rsidP="00D35303">
      <w:pPr>
        <w:spacing w:after="0" w:line="480" w:lineRule="auto"/>
        <w:rPr>
          <w:rFonts w:ascii="Times New Roman" w:hAnsi="Times New Roman" w:cs="Times New Roman"/>
          <w:bCs/>
          <w:sz w:val="24"/>
          <w:szCs w:val="24"/>
        </w:rPr>
      </w:pPr>
    </w:p>
    <w:p w14:paraId="028F6554" w14:textId="77777777" w:rsidR="00D42575" w:rsidRPr="00F6235C" w:rsidRDefault="00D42575" w:rsidP="00D35303">
      <w:pPr>
        <w:spacing w:after="0" w:line="480" w:lineRule="auto"/>
        <w:rPr>
          <w:rFonts w:ascii="Times New Roman" w:hAnsi="Times New Roman" w:cs="Times New Roman"/>
          <w:bCs/>
          <w:sz w:val="24"/>
          <w:szCs w:val="24"/>
        </w:rPr>
      </w:pPr>
    </w:p>
    <w:p w14:paraId="60E035A4" w14:textId="77777777" w:rsidR="00D35303" w:rsidRPr="00F6235C" w:rsidRDefault="00D35303" w:rsidP="00D35303">
      <w:pPr>
        <w:spacing w:after="0" w:line="480" w:lineRule="auto"/>
        <w:rPr>
          <w:rFonts w:ascii="Times New Roman" w:hAnsi="Times New Roman" w:cs="Times New Roman"/>
          <w:bCs/>
          <w:sz w:val="24"/>
          <w:szCs w:val="24"/>
        </w:rPr>
      </w:pPr>
    </w:p>
    <w:p w14:paraId="1476AD99" w14:textId="77777777" w:rsidR="00D35303" w:rsidRPr="00F6235C" w:rsidRDefault="00D35303" w:rsidP="00D35303">
      <w:pPr>
        <w:spacing w:after="0" w:line="480" w:lineRule="auto"/>
        <w:rPr>
          <w:rFonts w:ascii="Times New Roman" w:hAnsi="Times New Roman" w:cs="Times New Roman"/>
          <w:bCs/>
          <w:sz w:val="24"/>
          <w:szCs w:val="24"/>
        </w:rPr>
      </w:pPr>
    </w:p>
    <w:p w14:paraId="27EE71F8" w14:textId="77777777" w:rsidR="00D35303" w:rsidRPr="00F6235C" w:rsidRDefault="00D35303" w:rsidP="00D35303">
      <w:pPr>
        <w:spacing w:after="0" w:line="480" w:lineRule="auto"/>
        <w:jc w:val="center"/>
        <w:rPr>
          <w:rFonts w:ascii="Times New Roman" w:hAnsi="Times New Roman" w:cs="Times New Roman"/>
          <w:bCs/>
          <w:sz w:val="24"/>
          <w:szCs w:val="24"/>
        </w:rPr>
      </w:pPr>
    </w:p>
    <w:p w14:paraId="0F2DBAAE" w14:textId="77777777" w:rsidR="00E4151E" w:rsidRDefault="00E4151E" w:rsidP="00D35303">
      <w:pPr>
        <w:spacing w:after="0" w:line="480" w:lineRule="auto"/>
        <w:jc w:val="center"/>
        <w:rPr>
          <w:rFonts w:ascii="Times New Roman" w:eastAsia="Times New Roman" w:hAnsi="Times New Roman" w:cs="Times New Roman"/>
          <w:b/>
          <w:sz w:val="24"/>
          <w:szCs w:val="24"/>
        </w:rPr>
      </w:pPr>
      <w:r w:rsidRPr="00E4151E">
        <w:rPr>
          <w:rFonts w:ascii="Times New Roman" w:eastAsia="Times New Roman" w:hAnsi="Times New Roman" w:cs="Times New Roman"/>
          <w:b/>
          <w:sz w:val="24"/>
          <w:szCs w:val="24"/>
        </w:rPr>
        <w:t>Trenton NJ and its on the environmental justice history</w:t>
      </w:r>
    </w:p>
    <w:p w14:paraId="16ABC976" w14:textId="685F5623"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Student’s Name</w:t>
      </w:r>
    </w:p>
    <w:p w14:paraId="575C7FFF" w14:textId="77777777"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Institutional Affiliation</w:t>
      </w:r>
    </w:p>
    <w:p w14:paraId="12A72D99" w14:textId="77777777"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Course</w:t>
      </w:r>
    </w:p>
    <w:p w14:paraId="328CFB2F" w14:textId="77777777" w:rsidR="00D35303" w:rsidRPr="00F6235C" w:rsidRDefault="00D35303" w:rsidP="00D35303">
      <w:pPr>
        <w:spacing w:after="0" w:line="480" w:lineRule="auto"/>
        <w:jc w:val="center"/>
        <w:rPr>
          <w:rFonts w:ascii="Times New Roman" w:hAnsi="Times New Roman" w:cs="Times New Roman"/>
          <w:bCs/>
          <w:sz w:val="24"/>
          <w:szCs w:val="24"/>
        </w:rPr>
      </w:pPr>
      <w:r w:rsidRPr="00F6235C">
        <w:rPr>
          <w:rFonts w:ascii="Times New Roman" w:hAnsi="Times New Roman" w:cs="Times New Roman"/>
          <w:bCs/>
          <w:sz w:val="24"/>
          <w:szCs w:val="24"/>
        </w:rPr>
        <w:t xml:space="preserve">Professor’s Name </w:t>
      </w:r>
      <w:r w:rsidRPr="00F6235C">
        <w:rPr>
          <w:rFonts w:ascii="Times New Roman" w:hAnsi="Times New Roman" w:cs="Times New Roman"/>
          <w:bCs/>
          <w:sz w:val="24"/>
          <w:szCs w:val="24"/>
        </w:rPr>
        <w:br/>
        <w:t>Date</w:t>
      </w:r>
    </w:p>
    <w:p w14:paraId="658D012E" w14:textId="77777777" w:rsidR="00D35303" w:rsidRPr="00F6235C" w:rsidRDefault="00D35303" w:rsidP="00D35303">
      <w:pPr>
        <w:spacing w:after="0" w:line="480" w:lineRule="auto"/>
        <w:rPr>
          <w:rFonts w:ascii="Times New Roman" w:hAnsi="Times New Roman" w:cs="Times New Roman"/>
          <w:bCs/>
          <w:sz w:val="24"/>
          <w:szCs w:val="24"/>
        </w:rPr>
      </w:pPr>
    </w:p>
    <w:p w14:paraId="6D732A02" w14:textId="77777777" w:rsidR="00D35303" w:rsidRPr="00F6235C" w:rsidRDefault="00D35303" w:rsidP="00D35303">
      <w:pPr>
        <w:spacing w:after="0" w:line="480" w:lineRule="auto"/>
        <w:rPr>
          <w:rFonts w:ascii="Times New Roman" w:hAnsi="Times New Roman" w:cs="Times New Roman"/>
          <w:bCs/>
          <w:sz w:val="24"/>
          <w:szCs w:val="24"/>
        </w:rPr>
      </w:pPr>
    </w:p>
    <w:p w14:paraId="290F2FCA" w14:textId="77777777" w:rsidR="00D35303" w:rsidRPr="00F6235C" w:rsidRDefault="00D35303" w:rsidP="00D35303">
      <w:pPr>
        <w:spacing w:after="0" w:line="480" w:lineRule="auto"/>
        <w:rPr>
          <w:rFonts w:ascii="Times New Roman" w:hAnsi="Times New Roman" w:cs="Times New Roman"/>
          <w:bCs/>
          <w:sz w:val="24"/>
          <w:szCs w:val="24"/>
        </w:rPr>
      </w:pPr>
    </w:p>
    <w:p w14:paraId="46A92D94" w14:textId="77777777" w:rsidR="00D35303" w:rsidRPr="00F6235C" w:rsidRDefault="00D35303" w:rsidP="00D35303">
      <w:pPr>
        <w:spacing w:after="0" w:line="480" w:lineRule="auto"/>
        <w:rPr>
          <w:rFonts w:ascii="Times New Roman" w:hAnsi="Times New Roman" w:cs="Times New Roman"/>
          <w:bCs/>
          <w:sz w:val="24"/>
          <w:szCs w:val="24"/>
        </w:rPr>
      </w:pPr>
    </w:p>
    <w:p w14:paraId="1AFE60F3" w14:textId="42E1D239" w:rsidR="00452034" w:rsidRPr="00F6235C" w:rsidRDefault="00967566" w:rsidP="00452034">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Environmental Justice</w:t>
      </w:r>
    </w:p>
    <w:p w14:paraId="5C0F5891" w14:textId="397A717C" w:rsidR="00967566" w:rsidRDefault="00967566" w:rsidP="00967566">
      <w:pPr>
        <w:spacing w:after="0" w:line="480" w:lineRule="auto"/>
        <w:ind w:firstLine="720"/>
        <w:rPr>
          <w:rFonts w:ascii="Times New Roman" w:hAnsi="Times New Roman" w:cs="Times New Roman"/>
          <w:bCs/>
          <w:sz w:val="24"/>
          <w:szCs w:val="24"/>
        </w:rPr>
      </w:pPr>
      <w:r w:rsidRPr="00967566">
        <w:rPr>
          <w:rFonts w:ascii="Times New Roman" w:hAnsi="Times New Roman" w:cs="Times New Roman"/>
          <w:bCs/>
          <w:sz w:val="24"/>
          <w:szCs w:val="24"/>
        </w:rPr>
        <w:t>Environmental justice means any person has the right, in clean drinking water, nutritious food and a living environment, to a sustainable and stable environment. Its inversely environmental bias means that environmental risks shape the environments and lives of colorful people disproportionatel</w:t>
      </w:r>
      <w:r>
        <w:rPr>
          <w:rFonts w:ascii="Times New Roman" w:hAnsi="Times New Roman" w:cs="Times New Roman"/>
          <w:bCs/>
          <w:sz w:val="24"/>
          <w:szCs w:val="24"/>
        </w:rPr>
        <w:t>y</w:t>
      </w:r>
      <w:r w:rsidR="00E4151E">
        <w:rPr>
          <w:rFonts w:ascii="Times New Roman" w:hAnsi="Times New Roman" w:cs="Times New Roman"/>
          <w:bCs/>
          <w:sz w:val="24"/>
          <w:szCs w:val="24"/>
        </w:rPr>
        <w:t xml:space="preserve"> (EPA, 2020)</w:t>
      </w:r>
      <w:r>
        <w:rPr>
          <w:rFonts w:ascii="Times New Roman" w:hAnsi="Times New Roman" w:cs="Times New Roman"/>
          <w:bCs/>
          <w:sz w:val="24"/>
          <w:szCs w:val="24"/>
        </w:rPr>
        <w:t xml:space="preserve">. </w:t>
      </w:r>
      <w:r w:rsidRPr="00967566">
        <w:rPr>
          <w:rFonts w:ascii="Times New Roman" w:hAnsi="Times New Roman" w:cs="Times New Roman"/>
          <w:bCs/>
          <w:sz w:val="24"/>
          <w:szCs w:val="24"/>
        </w:rPr>
        <w:t>It represents the equitable treatment and substantive participation of all persons in the creation, execution and compliance of environmental legislation, regulations and policies whatever their ethnicity, ethnicity, national origin, or income</w:t>
      </w:r>
      <w:r w:rsidR="00C20EA0">
        <w:rPr>
          <w:rFonts w:ascii="Times New Roman" w:hAnsi="Times New Roman" w:cs="Times New Roman"/>
          <w:bCs/>
          <w:sz w:val="24"/>
          <w:szCs w:val="24"/>
        </w:rPr>
        <w:t xml:space="preserve"> (Stein 2020)</w:t>
      </w:r>
      <w:r w:rsidRPr="00967566">
        <w:rPr>
          <w:rFonts w:ascii="Times New Roman" w:hAnsi="Times New Roman" w:cs="Times New Roman"/>
          <w:bCs/>
          <w:sz w:val="24"/>
          <w:szCs w:val="24"/>
        </w:rPr>
        <w:t>.</w:t>
      </w:r>
      <w:r>
        <w:rPr>
          <w:rFonts w:ascii="Times New Roman" w:hAnsi="Times New Roman" w:cs="Times New Roman"/>
          <w:bCs/>
          <w:sz w:val="24"/>
          <w:szCs w:val="24"/>
        </w:rPr>
        <w:t xml:space="preserve"> </w:t>
      </w:r>
      <w:r w:rsidR="00077C73" w:rsidRPr="00077C73">
        <w:rPr>
          <w:rFonts w:ascii="Times New Roman" w:hAnsi="Times New Roman" w:cs="Times New Roman"/>
          <w:bCs/>
          <w:sz w:val="24"/>
          <w:szCs w:val="24"/>
        </w:rPr>
        <w:t>The metropolitan area of the city, composed of the district of Mercer, is grouped by the United States Census Bureau with the New York Combi Statistical Area, which surrounds the metropolitan area of Philadelphia directly and was part of the combined statistical region from 1990 until 2000. Trenton, the 10th-largest municipality of the State after it was ninth largest in 2000, had a population of 84,913 as from the 2010 US Census.</w:t>
      </w:r>
    </w:p>
    <w:p w14:paraId="42997553" w14:textId="457E883B" w:rsidR="000B598B" w:rsidRPr="000B598B" w:rsidRDefault="00EE1B6D" w:rsidP="000B598B">
      <w:pPr>
        <w:spacing w:after="0" w:line="480" w:lineRule="auto"/>
        <w:ind w:firstLine="720"/>
        <w:rPr>
          <w:rFonts w:ascii="Times New Roman" w:hAnsi="Times New Roman" w:cs="Times New Roman"/>
          <w:bCs/>
          <w:sz w:val="24"/>
          <w:szCs w:val="24"/>
        </w:rPr>
      </w:pPr>
      <w:r w:rsidRPr="00EE1B6D">
        <w:rPr>
          <w:rFonts w:ascii="Times New Roman" w:hAnsi="Times New Roman" w:cs="Times New Roman"/>
          <w:bCs/>
          <w:sz w:val="24"/>
          <w:szCs w:val="24"/>
        </w:rPr>
        <w:t>The Assunpink town was named by the Sanhican, a Delaware tribe branch.</w:t>
      </w:r>
      <w:r w:rsidR="00077C73" w:rsidRPr="00077C73">
        <w:rPr>
          <w:rFonts w:ascii="Times New Roman" w:hAnsi="Times New Roman" w:cs="Times New Roman"/>
          <w:bCs/>
          <w:sz w:val="24"/>
          <w:szCs w:val="24"/>
        </w:rPr>
        <w:t xml:space="preserve">, was once home to the land that would become the City of Trenton before the settlement in Europe. Sanhican is a Native American word that means "rock in the sea," referring to the rugged outcroppings along the Delaware River that can be seen from Trenton. </w:t>
      </w:r>
      <w:r w:rsidR="00EF58CD">
        <w:rPr>
          <w:rFonts w:ascii="Times New Roman" w:hAnsi="Times New Roman" w:cs="Times New Roman"/>
          <w:bCs/>
          <w:sz w:val="24"/>
          <w:szCs w:val="24"/>
        </w:rPr>
        <w:t xml:space="preserve">According to </w:t>
      </w:r>
      <w:r w:rsidR="00EF58CD" w:rsidRPr="00EF58CD">
        <w:rPr>
          <w:rFonts w:ascii="Times New Roman" w:hAnsi="Times New Roman" w:cs="Times New Roman"/>
          <w:color w:val="222222"/>
          <w:sz w:val="24"/>
          <w:szCs w:val="24"/>
          <w:shd w:val="clear" w:color="auto" w:fill="FFFFFF"/>
        </w:rPr>
        <w:t>Weigand,</w:t>
      </w:r>
      <w:r w:rsidR="00EF58CD">
        <w:rPr>
          <w:rFonts w:ascii="Times New Roman" w:hAnsi="Times New Roman" w:cs="Times New Roman"/>
          <w:color w:val="222222"/>
          <w:sz w:val="24"/>
          <w:szCs w:val="24"/>
          <w:shd w:val="clear" w:color="auto" w:fill="FFFFFF"/>
        </w:rPr>
        <w:t xml:space="preserve"> </w:t>
      </w:r>
      <w:r w:rsidR="00EF58CD" w:rsidRPr="00EF58CD">
        <w:rPr>
          <w:rFonts w:ascii="Times New Roman" w:hAnsi="Times New Roman" w:cs="Times New Roman"/>
          <w:color w:val="222222"/>
          <w:sz w:val="24"/>
          <w:szCs w:val="24"/>
          <w:shd w:val="clear" w:color="auto" w:fill="FFFFFF"/>
        </w:rPr>
        <w:t>Wurm, Dech, &amp; Taubenböck, (2019)</w:t>
      </w:r>
      <w:r w:rsidR="00EF58CD">
        <w:rPr>
          <w:rFonts w:ascii="Times New Roman" w:hAnsi="Times New Roman" w:cs="Times New Roman"/>
          <w:color w:val="222222"/>
          <w:sz w:val="24"/>
          <w:szCs w:val="24"/>
          <w:shd w:val="clear" w:color="auto" w:fill="FFFFFF"/>
        </w:rPr>
        <w:t>, the</w:t>
      </w:r>
      <w:r w:rsidR="00077C73" w:rsidRPr="00077C73">
        <w:rPr>
          <w:rFonts w:ascii="Times New Roman" w:hAnsi="Times New Roman" w:cs="Times New Roman"/>
          <w:bCs/>
          <w:sz w:val="24"/>
          <w:szCs w:val="24"/>
        </w:rPr>
        <w:t xml:space="preserve"> geologic dividing line between the mountainous Piedmont Plateau and the sandy Coastal Plain is marked by the Falls of the Delaware. This significant geographic feature coincides with a shift in elevation and defines the upper portion extent of the Delaware River's tidal section.</w:t>
      </w:r>
      <w:r w:rsidR="00F33AC0">
        <w:rPr>
          <w:rFonts w:ascii="Times New Roman" w:hAnsi="Times New Roman" w:cs="Times New Roman"/>
          <w:bCs/>
          <w:sz w:val="24"/>
          <w:szCs w:val="24"/>
        </w:rPr>
        <w:t xml:space="preserve"> </w:t>
      </w:r>
      <w:r w:rsidRPr="00EE1B6D">
        <w:rPr>
          <w:rFonts w:ascii="Times New Roman" w:hAnsi="Times New Roman" w:cs="Times New Roman"/>
          <w:bCs/>
          <w:sz w:val="24"/>
          <w:szCs w:val="24"/>
        </w:rPr>
        <w:t>The Lenape Native Americans were the first recorded settlers of what is now Trenton</w:t>
      </w:r>
      <w:r w:rsidR="00E4151E">
        <w:rPr>
          <w:rFonts w:ascii="Times New Roman" w:hAnsi="Times New Roman" w:cs="Times New Roman"/>
          <w:bCs/>
          <w:sz w:val="24"/>
          <w:szCs w:val="24"/>
        </w:rPr>
        <w:t xml:space="preserve"> (Ramirez, 2021)</w:t>
      </w:r>
      <w:r w:rsidRPr="00EE1B6D">
        <w:rPr>
          <w:rFonts w:ascii="Times New Roman" w:hAnsi="Times New Roman" w:cs="Times New Roman"/>
          <w:bCs/>
          <w:sz w:val="24"/>
          <w:szCs w:val="24"/>
        </w:rPr>
        <w:t xml:space="preserve">. Quakers established in 1679 the first European settlement in Trenton, and then the Falls of the Delaware in that area, headed by </w:t>
      </w:r>
      <w:r w:rsidRPr="00EE1B6D">
        <w:rPr>
          <w:rFonts w:ascii="Times New Roman" w:hAnsi="Times New Roman" w:cs="Times New Roman"/>
          <w:bCs/>
          <w:sz w:val="24"/>
          <w:szCs w:val="24"/>
        </w:rPr>
        <w:lastRenderedPageBreak/>
        <w:t>Mahlon Stacy of Handsworth, Sheffield, England. In England at the moment, Quakers were persecuted and North America got a chance to practice their religion.</w:t>
      </w:r>
    </w:p>
    <w:p w14:paraId="1436D0EA" w14:textId="3EA1716E" w:rsidR="000B598B" w:rsidRPr="000B598B" w:rsidRDefault="00E92CF7" w:rsidP="000B598B">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Environmental inj</w:t>
      </w:r>
      <w:r w:rsidR="000B598B" w:rsidRPr="000B598B">
        <w:rPr>
          <w:rFonts w:ascii="Times New Roman" w:hAnsi="Times New Roman" w:cs="Times New Roman"/>
          <w:bCs/>
          <w:sz w:val="24"/>
          <w:szCs w:val="24"/>
        </w:rPr>
        <w:t>ustice History</w:t>
      </w:r>
      <w:r>
        <w:rPr>
          <w:rFonts w:ascii="Times New Roman" w:hAnsi="Times New Roman" w:cs="Times New Roman"/>
          <w:bCs/>
          <w:sz w:val="24"/>
          <w:szCs w:val="24"/>
        </w:rPr>
        <w:t xml:space="preserve"> </w:t>
      </w:r>
    </w:p>
    <w:p w14:paraId="15F959BB" w14:textId="14732780" w:rsidR="000B598B" w:rsidRPr="000B598B" w:rsidRDefault="000B598B" w:rsidP="000B598B">
      <w:pPr>
        <w:spacing w:after="0" w:line="480" w:lineRule="auto"/>
        <w:ind w:firstLine="720"/>
        <w:rPr>
          <w:rFonts w:ascii="Times New Roman" w:hAnsi="Times New Roman" w:cs="Times New Roman"/>
          <w:bCs/>
          <w:sz w:val="24"/>
          <w:szCs w:val="24"/>
        </w:rPr>
      </w:pPr>
      <w:r w:rsidRPr="000B598B">
        <w:rPr>
          <w:rFonts w:ascii="Times New Roman" w:hAnsi="Times New Roman" w:cs="Times New Roman"/>
          <w:bCs/>
          <w:sz w:val="24"/>
          <w:szCs w:val="24"/>
        </w:rPr>
        <w:t>Trenton's environment has been influenced by a number of past events. Until the 18th and 19th centuries, when murderous programs expelled and slaughtered thousands, the Lenape people lived in structured villages along the Delaware River's shores, though some still live in the area presently. Quakers led by Mahlon Stacy founded the town of Falls of Delaware and constructed a gravel quarry in 1679. Cheap labor allowed William Trent to buy this property in 1714 and enlarge the mill to become such a significant source of trade. Industrialists started producing pottery, copper, and metal in the 1800s</w:t>
      </w:r>
      <w:r w:rsidR="00E4151E">
        <w:rPr>
          <w:rFonts w:ascii="Times New Roman" w:hAnsi="Times New Roman" w:cs="Times New Roman"/>
          <w:bCs/>
          <w:sz w:val="24"/>
          <w:szCs w:val="24"/>
        </w:rPr>
        <w:t xml:space="preserve"> (Ramirez, 2021)</w:t>
      </w:r>
      <w:r w:rsidRPr="000B598B">
        <w:rPr>
          <w:rFonts w:ascii="Times New Roman" w:hAnsi="Times New Roman" w:cs="Times New Roman"/>
          <w:bCs/>
          <w:sz w:val="24"/>
          <w:szCs w:val="24"/>
        </w:rPr>
        <w:t xml:space="preserve">. Mechanization, restructurings and reorganizations, and assaults on organized labor characterized the 1920s. </w:t>
      </w:r>
      <w:r w:rsidR="00EF58CD">
        <w:rPr>
          <w:rFonts w:ascii="Times New Roman" w:hAnsi="Times New Roman" w:cs="Times New Roman"/>
          <w:bCs/>
          <w:sz w:val="24"/>
          <w:szCs w:val="24"/>
        </w:rPr>
        <w:t xml:space="preserve"> According to </w:t>
      </w:r>
      <w:r w:rsidR="00EF58CD" w:rsidRPr="00EF58CD">
        <w:rPr>
          <w:rFonts w:ascii="Times New Roman" w:hAnsi="Times New Roman" w:cs="Times New Roman"/>
          <w:color w:val="222222"/>
          <w:sz w:val="24"/>
          <w:szCs w:val="24"/>
          <w:shd w:val="clear" w:color="auto" w:fill="FFFFFF"/>
        </w:rPr>
        <w:t>Roberts,</w:t>
      </w:r>
      <w:r w:rsidR="00EF58CD">
        <w:rPr>
          <w:rFonts w:ascii="Times New Roman" w:hAnsi="Times New Roman" w:cs="Times New Roman"/>
          <w:color w:val="222222"/>
          <w:sz w:val="24"/>
          <w:szCs w:val="24"/>
          <w:shd w:val="clear" w:color="auto" w:fill="FFFFFF"/>
        </w:rPr>
        <w:t xml:space="preserve"> </w:t>
      </w:r>
      <w:r w:rsidR="00EF58CD" w:rsidRPr="00EF58CD">
        <w:rPr>
          <w:rFonts w:ascii="Times New Roman" w:hAnsi="Times New Roman" w:cs="Times New Roman"/>
          <w:color w:val="222222"/>
          <w:sz w:val="24"/>
          <w:szCs w:val="24"/>
          <w:shd w:val="clear" w:color="auto" w:fill="FFFFFF"/>
        </w:rPr>
        <w:t>Pellow,</w:t>
      </w:r>
      <w:r w:rsidR="00EF58CD">
        <w:rPr>
          <w:rFonts w:ascii="Times New Roman" w:hAnsi="Times New Roman" w:cs="Times New Roman"/>
          <w:color w:val="222222"/>
          <w:sz w:val="24"/>
          <w:szCs w:val="24"/>
          <w:shd w:val="clear" w:color="auto" w:fill="FFFFFF"/>
        </w:rPr>
        <w:t xml:space="preserve"> </w:t>
      </w:r>
      <w:r w:rsidR="00EF58CD" w:rsidRPr="00EF58CD">
        <w:rPr>
          <w:rFonts w:ascii="Times New Roman" w:hAnsi="Times New Roman" w:cs="Times New Roman"/>
          <w:color w:val="222222"/>
          <w:sz w:val="24"/>
          <w:szCs w:val="24"/>
          <w:shd w:val="clear" w:color="auto" w:fill="FFFFFF"/>
        </w:rPr>
        <w:t>&amp; Mohai,</w:t>
      </w:r>
      <w:r w:rsidR="00EF58CD">
        <w:rPr>
          <w:rFonts w:ascii="Times New Roman" w:hAnsi="Times New Roman" w:cs="Times New Roman"/>
          <w:color w:val="222222"/>
          <w:sz w:val="24"/>
          <w:szCs w:val="24"/>
          <w:shd w:val="clear" w:color="auto" w:fill="FFFFFF"/>
        </w:rPr>
        <w:t xml:space="preserve"> </w:t>
      </w:r>
      <w:r w:rsidR="00EF58CD" w:rsidRPr="00EF58CD">
        <w:rPr>
          <w:rFonts w:ascii="Times New Roman" w:hAnsi="Times New Roman" w:cs="Times New Roman"/>
          <w:color w:val="222222"/>
          <w:sz w:val="24"/>
          <w:szCs w:val="24"/>
          <w:shd w:val="clear" w:color="auto" w:fill="FFFFFF"/>
        </w:rPr>
        <w:t>(2018)</w:t>
      </w:r>
      <w:r w:rsidR="00EF58CD">
        <w:rPr>
          <w:rFonts w:ascii="Times New Roman" w:hAnsi="Times New Roman" w:cs="Times New Roman"/>
          <w:color w:val="222222"/>
          <w:sz w:val="24"/>
          <w:szCs w:val="24"/>
          <w:shd w:val="clear" w:color="auto" w:fill="FFFFFF"/>
        </w:rPr>
        <w:t xml:space="preserve">, </w:t>
      </w:r>
      <w:r w:rsidR="00EF58CD">
        <w:rPr>
          <w:rFonts w:ascii="Times New Roman" w:hAnsi="Times New Roman" w:cs="Times New Roman"/>
          <w:bCs/>
          <w:sz w:val="24"/>
          <w:szCs w:val="24"/>
        </w:rPr>
        <w:t>c</w:t>
      </w:r>
      <w:r w:rsidRPr="000B598B">
        <w:rPr>
          <w:rFonts w:ascii="Times New Roman" w:hAnsi="Times New Roman" w:cs="Times New Roman"/>
          <w:bCs/>
          <w:sz w:val="24"/>
          <w:szCs w:val="24"/>
        </w:rPr>
        <w:t>ompanies began to shutter in need of cheaper labor in the 1960s, and individuals with affluence and money took advantage of the growing freeway grid, which passed across the center of the area, and relocated to the suburban. The above-mentioned race-based housing practices exacerbated racial discrimination, and white migration from Trenton continues to this day. Following Martin Luther King's death in April 1968, the prominent Trenton riots demonstrated the outrage and resentment of the Black community facing intense inequality and poverty.</w:t>
      </w:r>
    </w:p>
    <w:p w14:paraId="19F421AB" w14:textId="24AAB01D" w:rsidR="000B598B" w:rsidRPr="000B598B" w:rsidRDefault="000B598B" w:rsidP="000B598B">
      <w:pPr>
        <w:spacing w:after="0" w:line="480" w:lineRule="auto"/>
        <w:ind w:firstLine="720"/>
        <w:rPr>
          <w:rFonts w:ascii="Times New Roman" w:hAnsi="Times New Roman" w:cs="Times New Roman"/>
          <w:bCs/>
          <w:sz w:val="24"/>
          <w:szCs w:val="24"/>
        </w:rPr>
      </w:pPr>
      <w:r w:rsidRPr="000B598B">
        <w:rPr>
          <w:rFonts w:ascii="Times New Roman" w:hAnsi="Times New Roman" w:cs="Times New Roman"/>
          <w:bCs/>
          <w:sz w:val="24"/>
          <w:szCs w:val="24"/>
        </w:rPr>
        <w:t xml:space="preserve">Hazardous waste and Race in America, first published in 1987, and Toxic Waste and Race at Twenty, published in 2007, all affirm that race is the most powerful predictor of proximity to industrial hazardous waste facilities. Why does it happen? Since the United States has a long tradition of discriminatory policy, which concentrates colorful immigrants in locations often next to toxic environments, and separates places into a separate highway, rail, and wall </w:t>
      </w:r>
      <w:r w:rsidRPr="000B598B">
        <w:rPr>
          <w:rFonts w:ascii="Times New Roman" w:hAnsi="Times New Roman" w:cs="Times New Roman"/>
          <w:bCs/>
          <w:sz w:val="24"/>
          <w:szCs w:val="24"/>
        </w:rPr>
        <w:lastRenderedPageBreak/>
        <w:t>areas.</w:t>
      </w:r>
      <w:r w:rsidR="00EF58CD">
        <w:rPr>
          <w:rFonts w:ascii="Times New Roman" w:hAnsi="Times New Roman" w:cs="Times New Roman"/>
          <w:bCs/>
          <w:sz w:val="24"/>
          <w:szCs w:val="24"/>
        </w:rPr>
        <w:t xml:space="preserve"> According to </w:t>
      </w:r>
      <w:r w:rsidR="00EF58CD" w:rsidRPr="00EF58CD">
        <w:rPr>
          <w:rFonts w:ascii="Times New Roman" w:hAnsi="Times New Roman" w:cs="Times New Roman"/>
          <w:color w:val="222222"/>
          <w:sz w:val="24"/>
          <w:szCs w:val="24"/>
          <w:shd w:val="clear" w:color="auto" w:fill="FFFFFF"/>
        </w:rPr>
        <w:t>Roberts,</w:t>
      </w:r>
      <w:r w:rsidR="00EF58CD">
        <w:rPr>
          <w:rFonts w:ascii="Times New Roman" w:hAnsi="Times New Roman" w:cs="Times New Roman"/>
          <w:color w:val="222222"/>
          <w:sz w:val="24"/>
          <w:szCs w:val="24"/>
          <w:shd w:val="clear" w:color="auto" w:fill="FFFFFF"/>
        </w:rPr>
        <w:t xml:space="preserve"> </w:t>
      </w:r>
      <w:r w:rsidR="00EF58CD" w:rsidRPr="00EF58CD">
        <w:rPr>
          <w:rFonts w:ascii="Times New Roman" w:hAnsi="Times New Roman" w:cs="Times New Roman"/>
          <w:color w:val="222222"/>
          <w:sz w:val="24"/>
          <w:szCs w:val="24"/>
          <w:shd w:val="clear" w:color="auto" w:fill="FFFFFF"/>
        </w:rPr>
        <w:t>Pellow,</w:t>
      </w:r>
      <w:r w:rsidR="00EF58CD">
        <w:rPr>
          <w:rFonts w:ascii="Times New Roman" w:hAnsi="Times New Roman" w:cs="Times New Roman"/>
          <w:color w:val="222222"/>
          <w:sz w:val="24"/>
          <w:szCs w:val="24"/>
          <w:shd w:val="clear" w:color="auto" w:fill="FFFFFF"/>
        </w:rPr>
        <w:t xml:space="preserve"> </w:t>
      </w:r>
      <w:r w:rsidR="00EF58CD" w:rsidRPr="00EF58CD">
        <w:rPr>
          <w:rFonts w:ascii="Times New Roman" w:hAnsi="Times New Roman" w:cs="Times New Roman"/>
          <w:color w:val="222222"/>
          <w:sz w:val="24"/>
          <w:szCs w:val="24"/>
          <w:shd w:val="clear" w:color="auto" w:fill="FFFFFF"/>
        </w:rPr>
        <w:t>&amp; Mohai,</w:t>
      </w:r>
      <w:r w:rsidR="00EF58CD">
        <w:rPr>
          <w:rFonts w:ascii="Times New Roman" w:hAnsi="Times New Roman" w:cs="Times New Roman"/>
          <w:color w:val="222222"/>
          <w:sz w:val="24"/>
          <w:szCs w:val="24"/>
          <w:shd w:val="clear" w:color="auto" w:fill="FFFFFF"/>
        </w:rPr>
        <w:t xml:space="preserve"> </w:t>
      </w:r>
      <w:r w:rsidR="00EF58CD" w:rsidRPr="00EF58CD">
        <w:rPr>
          <w:rFonts w:ascii="Times New Roman" w:hAnsi="Times New Roman" w:cs="Times New Roman"/>
          <w:color w:val="222222"/>
          <w:sz w:val="24"/>
          <w:szCs w:val="24"/>
          <w:shd w:val="clear" w:color="auto" w:fill="FFFFFF"/>
        </w:rPr>
        <w:t>(2018)</w:t>
      </w:r>
      <w:r w:rsidR="00EF58CD">
        <w:rPr>
          <w:rFonts w:ascii="Times New Roman" w:hAnsi="Times New Roman" w:cs="Times New Roman"/>
          <w:color w:val="222222"/>
          <w:sz w:val="24"/>
          <w:szCs w:val="24"/>
          <w:shd w:val="clear" w:color="auto" w:fill="FFFFFF"/>
        </w:rPr>
        <w:t>,</w:t>
      </w:r>
      <w:r w:rsidRPr="000B598B">
        <w:rPr>
          <w:rFonts w:ascii="Times New Roman" w:hAnsi="Times New Roman" w:cs="Times New Roman"/>
          <w:bCs/>
          <w:sz w:val="24"/>
          <w:szCs w:val="24"/>
        </w:rPr>
        <w:t xml:space="preserve"> When white immigrants fled to the suburbs, the construction of manufacturing plants in areas inhabited by people of color transformed US communities in the twentieth century—a state-subsidized effort that ballooned after World War II. Furthermore, from 1934 to 1968, the Federal Housing Administration's A-D rating scheme used local racial diversity as a criterion for insuring private loans, making it virtually difficult for Black citizens to receive a property. </w:t>
      </w:r>
    </w:p>
    <w:p w14:paraId="45BC6294" w14:textId="5099041A" w:rsidR="000B598B" w:rsidRPr="000B598B" w:rsidRDefault="000B598B" w:rsidP="000B598B">
      <w:pPr>
        <w:spacing w:after="0" w:line="480" w:lineRule="auto"/>
        <w:ind w:firstLine="720"/>
        <w:rPr>
          <w:rFonts w:ascii="Times New Roman" w:hAnsi="Times New Roman" w:cs="Times New Roman"/>
          <w:bCs/>
          <w:sz w:val="24"/>
          <w:szCs w:val="24"/>
        </w:rPr>
      </w:pPr>
      <w:r w:rsidRPr="000B598B">
        <w:rPr>
          <w:rFonts w:ascii="Times New Roman" w:hAnsi="Times New Roman" w:cs="Times New Roman"/>
          <w:bCs/>
          <w:sz w:val="24"/>
          <w:szCs w:val="24"/>
        </w:rPr>
        <w:t xml:space="preserve">In the late 1970s, political activists' environmental and civil rights efforts in Warren County, North Carolina, combined to deal with poison dumping in their overwhelmingly Black community in response to these circumstances. </w:t>
      </w:r>
      <w:r w:rsidR="00EF58CD">
        <w:rPr>
          <w:rFonts w:ascii="Times New Roman" w:hAnsi="Times New Roman" w:cs="Times New Roman"/>
          <w:bCs/>
          <w:sz w:val="24"/>
          <w:szCs w:val="24"/>
        </w:rPr>
        <w:t xml:space="preserve">According to </w:t>
      </w:r>
      <w:r w:rsidR="00EF58CD" w:rsidRPr="00EF58CD">
        <w:rPr>
          <w:rFonts w:ascii="Times New Roman" w:hAnsi="Times New Roman" w:cs="Times New Roman"/>
          <w:color w:val="222222"/>
          <w:sz w:val="24"/>
          <w:szCs w:val="24"/>
          <w:shd w:val="clear" w:color="auto" w:fill="FFFFFF"/>
        </w:rPr>
        <w:t>Banzhaf,</w:t>
      </w:r>
      <w:r w:rsidR="00EF58CD">
        <w:rPr>
          <w:rFonts w:ascii="Times New Roman" w:hAnsi="Times New Roman" w:cs="Times New Roman"/>
          <w:color w:val="222222"/>
          <w:sz w:val="24"/>
          <w:szCs w:val="24"/>
          <w:shd w:val="clear" w:color="auto" w:fill="FFFFFF"/>
        </w:rPr>
        <w:t xml:space="preserve"> </w:t>
      </w:r>
      <w:r w:rsidR="00EF58CD" w:rsidRPr="00EF58CD">
        <w:rPr>
          <w:rFonts w:ascii="Times New Roman" w:hAnsi="Times New Roman" w:cs="Times New Roman"/>
          <w:color w:val="222222"/>
          <w:sz w:val="24"/>
          <w:szCs w:val="24"/>
          <w:shd w:val="clear" w:color="auto" w:fill="FFFFFF"/>
        </w:rPr>
        <w:t>Ma,</w:t>
      </w:r>
      <w:r w:rsidR="00EF58CD">
        <w:rPr>
          <w:rFonts w:ascii="Times New Roman" w:hAnsi="Times New Roman" w:cs="Times New Roman"/>
          <w:color w:val="222222"/>
          <w:sz w:val="24"/>
          <w:szCs w:val="24"/>
          <w:shd w:val="clear" w:color="auto" w:fill="FFFFFF"/>
        </w:rPr>
        <w:t xml:space="preserve"> </w:t>
      </w:r>
      <w:r w:rsidR="00EF58CD" w:rsidRPr="00EF58CD">
        <w:rPr>
          <w:rFonts w:ascii="Times New Roman" w:hAnsi="Times New Roman" w:cs="Times New Roman"/>
          <w:color w:val="222222"/>
          <w:sz w:val="24"/>
          <w:szCs w:val="24"/>
          <w:shd w:val="clear" w:color="auto" w:fill="FFFFFF"/>
        </w:rPr>
        <w:t>&amp; Timmins,</w:t>
      </w:r>
      <w:r w:rsidR="00EF58CD">
        <w:rPr>
          <w:rFonts w:ascii="Times New Roman" w:hAnsi="Times New Roman" w:cs="Times New Roman"/>
          <w:color w:val="222222"/>
          <w:sz w:val="24"/>
          <w:szCs w:val="24"/>
          <w:shd w:val="clear" w:color="auto" w:fill="FFFFFF"/>
        </w:rPr>
        <w:t xml:space="preserve"> </w:t>
      </w:r>
      <w:r w:rsidR="00EF58CD" w:rsidRPr="00EF58CD">
        <w:rPr>
          <w:rFonts w:ascii="Times New Roman" w:hAnsi="Times New Roman" w:cs="Times New Roman"/>
          <w:color w:val="222222"/>
          <w:sz w:val="24"/>
          <w:szCs w:val="24"/>
          <w:shd w:val="clear" w:color="auto" w:fill="FFFFFF"/>
        </w:rPr>
        <w:t>(2019)</w:t>
      </w:r>
      <w:r w:rsidR="00EF58CD">
        <w:rPr>
          <w:rFonts w:ascii="Times New Roman" w:hAnsi="Times New Roman" w:cs="Times New Roman"/>
          <w:color w:val="222222"/>
          <w:sz w:val="24"/>
          <w:szCs w:val="24"/>
          <w:shd w:val="clear" w:color="auto" w:fill="FFFFFF"/>
        </w:rPr>
        <w:t>, i</w:t>
      </w:r>
      <w:r w:rsidRPr="000B598B">
        <w:rPr>
          <w:rFonts w:ascii="Times New Roman" w:hAnsi="Times New Roman" w:cs="Times New Roman"/>
          <w:bCs/>
          <w:sz w:val="24"/>
          <w:szCs w:val="24"/>
        </w:rPr>
        <w:t>t became the campaign for environmental justice to embed environmental issues facing color groups in a rising environmental awareness. The majority of Trenton residents are aware that drinking water straight from the tap is dangerous</w:t>
      </w:r>
      <w:r w:rsidR="00EF58CD">
        <w:rPr>
          <w:rFonts w:ascii="Times New Roman" w:hAnsi="Times New Roman" w:cs="Times New Roman"/>
          <w:bCs/>
          <w:sz w:val="24"/>
          <w:szCs w:val="24"/>
        </w:rPr>
        <w:t xml:space="preserve"> (</w:t>
      </w:r>
      <w:r w:rsidR="00EF58CD" w:rsidRPr="00EF58CD">
        <w:rPr>
          <w:rFonts w:ascii="Times New Roman" w:hAnsi="Times New Roman" w:cs="Times New Roman"/>
          <w:color w:val="222222"/>
          <w:sz w:val="24"/>
          <w:szCs w:val="24"/>
          <w:shd w:val="clear" w:color="auto" w:fill="FFFFFF"/>
        </w:rPr>
        <w:t>Banzhaf,</w:t>
      </w:r>
      <w:r w:rsidR="00EF58CD">
        <w:rPr>
          <w:rFonts w:ascii="Times New Roman" w:hAnsi="Times New Roman" w:cs="Times New Roman"/>
          <w:color w:val="222222"/>
          <w:sz w:val="24"/>
          <w:szCs w:val="24"/>
          <w:shd w:val="clear" w:color="auto" w:fill="FFFFFF"/>
        </w:rPr>
        <w:t xml:space="preserve"> </w:t>
      </w:r>
      <w:r w:rsidR="00EF58CD" w:rsidRPr="00EF58CD">
        <w:rPr>
          <w:rFonts w:ascii="Times New Roman" w:hAnsi="Times New Roman" w:cs="Times New Roman"/>
          <w:color w:val="222222"/>
          <w:sz w:val="24"/>
          <w:szCs w:val="24"/>
          <w:shd w:val="clear" w:color="auto" w:fill="FFFFFF"/>
        </w:rPr>
        <w:t>Ma,</w:t>
      </w:r>
      <w:r w:rsidR="00EF58CD">
        <w:rPr>
          <w:rFonts w:ascii="Times New Roman" w:hAnsi="Times New Roman" w:cs="Times New Roman"/>
          <w:color w:val="222222"/>
          <w:sz w:val="24"/>
          <w:szCs w:val="24"/>
          <w:shd w:val="clear" w:color="auto" w:fill="FFFFFF"/>
        </w:rPr>
        <w:t xml:space="preserve"> </w:t>
      </w:r>
      <w:r w:rsidR="00EF58CD" w:rsidRPr="00EF58CD">
        <w:rPr>
          <w:rFonts w:ascii="Times New Roman" w:hAnsi="Times New Roman" w:cs="Times New Roman"/>
          <w:color w:val="222222"/>
          <w:sz w:val="24"/>
          <w:szCs w:val="24"/>
          <w:shd w:val="clear" w:color="auto" w:fill="FFFFFF"/>
        </w:rPr>
        <w:t>&amp; Timmins,</w:t>
      </w:r>
      <w:r w:rsidR="00EF58CD">
        <w:rPr>
          <w:rFonts w:ascii="Times New Roman" w:hAnsi="Times New Roman" w:cs="Times New Roman"/>
          <w:color w:val="222222"/>
          <w:sz w:val="24"/>
          <w:szCs w:val="24"/>
          <w:shd w:val="clear" w:color="auto" w:fill="FFFFFF"/>
        </w:rPr>
        <w:t xml:space="preserve"> </w:t>
      </w:r>
      <w:r w:rsidR="00EF58CD" w:rsidRPr="00EF58CD">
        <w:rPr>
          <w:rFonts w:ascii="Times New Roman" w:hAnsi="Times New Roman" w:cs="Times New Roman"/>
          <w:color w:val="222222"/>
          <w:sz w:val="24"/>
          <w:szCs w:val="24"/>
          <w:shd w:val="clear" w:color="auto" w:fill="FFFFFF"/>
        </w:rPr>
        <w:t>2019)</w:t>
      </w:r>
      <w:r w:rsidRPr="000B598B">
        <w:rPr>
          <w:rFonts w:ascii="Times New Roman" w:hAnsi="Times New Roman" w:cs="Times New Roman"/>
          <w:bCs/>
          <w:sz w:val="24"/>
          <w:szCs w:val="24"/>
        </w:rPr>
        <w:t>. The water tasted strangely metallic and almost rotting after in 2016, so they started buying 5-gallon jugs from the grocery store, the kind that drags ones back as they pick them up if you're short, especially for short people. Soon after, news sources started reporting that Trenton's water system was polluted with lead; lead poisoning is harmful to young children, causing developmental disabilities through learning difficulties, though it can also affect adults. Perhaps more disturbingly, the 2016 research findings found that 20 of the 27 buildings in the Trenton Public School District have at least one sink or water source that releases water containing lead at levels that surpass the 15 parts per billion "action standard" of the Environmental Protection Agency. A sink had amounts as high as 1,600 parts per billion at Daylight/Twilight, a high school in downtown Trenton across the street</w:t>
      </w:r>
      <w:r w:rsidR="00C20EA0">
        <w:rPr>
          <w:rFonts w:ascii="Times New Roman" w:hAnsi="Times New Roman" w:cs="Times New Roman"/>
          <w:bCs/>
          <w:sz w:val="24"/>
          <w:szCs w:val="24"/>
        </w:rPr>
        <w:t xml:space="preserve"> (</w:t>
      </w:r>
      <w:r w:rsidR="00C20EA0" w:rsidRPr="00EF58CD">
        <w:rPr>
          <w:rFonts w:ascii="Times New Roman" w:hAnsi="Times New Roman" w:cs="Times New Roman"/>
          <w:color w:val="222222"/>
          <w:sz w:val="24"/>
          <w:szCs w:val="24"/>
          <w:shd w:val="clear" w:color="auto" w:fill="FFFFFF"/>
        </w:rPr>
        <w:t>Banzhaf,</w:t>
      </w:r>
      <w:r w:rsidR="00C20EA0">
        <w:rPr>
          <w:rFonts w:ascii="Times New Roman" w:hAnsi="Times New Roman" w:cs="Times New Roman"/>
          <w:color w:val="222222"/>
          <w:sz w:val="24"/>
          <w:szCs w:val="24"/>
          <w:shd w:val="clear" w:color="auto" w:fill="FFFFFF"/>
        </w:rPr>
        <w:t xml:space="preserve"> </w:t>
      </w:r>
      <w:r w:rsidR="00C20EA0" w:rsidRPr="00EF58CD">
        <w:rPr>
          <w:rFonts w:ascii="Times New Roman" w:hAnsi="Times New Roman" w:cs="Times New Roman"/>
          <w:color w:val="222222"/>
          <w:sz w:val="24"/>
          <w:szCs w:val="24"/>
          <w:shd w:val="clear" w:color="auto" w:fill="FFFFFF"/>
        </w:rPr>
        <w:t>Ma,</w:t>
      </w:r>
      <w:r w:rsidR="00C20EA0">
        <w:rPr>
          <w:rFonts w:ascii="Times New Roman" w:hAnsi="Times New Roman" w:cs="Times New Roman"/>
          <w:color w:val="222222"/>
          <w:sz w:val="24"/>
          <w:szCs w:val="24"/>
          <w:shd w:val="clear" w:color="auto" w:fill="FFFFFF"/>
        </w:rPr>
        <w:t xml:space="preserve"> </w:t>
      </w:r>
      <w:r w:rsidR="00C20EA0" w:rsidRPr="00EF58CD">
        <w:rPr>
          <w:rFonts w:ascii="Times New Roman" w:hAnsi="Times New Roman" w:cs="Times New Roman"/>
          <w:color w:val="222222"/>
          <w:sz w:val="24"/>
          <w:szCs w:val="24"/>
          <w:shd w:val="clear" w:color="auto" w:fill="FFFFFF"/>
        </w:rPr>
        <w:t>&amp; Timmins,</w:t>
      </w:r>
      <w:r w:rsidR="00C20EA0">
        <w:rPr>
          <w:rFonts w:ascii="Times New Roman" w:hAnsi="Times New Roman" w:cs="Times New Roman"/>
          <w:color w:val="222222"/>
          <w:sz w:val="24"/>
          <w:szCs w:val="24"/>
          <w:shd w:val="clear" w:color="auto" w:fill="FFFFFF"/>
        </w:rPr>
        <w:t xml:space="preserve"> </w:t>
      </w:r>
      <w:r w:rsidR="00C20EA0" w:rsidRPr="00EF58CD">
        <w:rPr>
          <w:rFonts w:ascii="Times New Roman" w:hAnsi="Times New Roman" w:cs="Times New Roman"/>
          <w:color w:val="222222"/>
          <w:sz w:val="24"/>
          <w:szCs w:val="24"/>
          <w:shd w:val="clear" w:color="auto" w:fill="FFFFFF"/>
        </w:rPr>
        <w:t>2019)</w:t>
      </w:r>
      <w:r w:rsidR="00C20EA0">
        <w:rPr>
          <w:rFonts w:ascii="Times New Roman" w:hAnsi="Times New Roman" w:cs="Times New Roman"/>
          <w:color w:val="222222"/>
          <w:sz w:val="24"/>
          <w:szCs w:val="24"/>
          <w:shd w:val="clear" w:color="auto" w:fill="FFFFFF"/>
        </w:rPr>
        <w:t>.</w:t>
      </w:r>
      <w:r w:rsidRPr="000B598B">
        <w:rPr>
          <w:rFonts w:ascii="Times New Roman" w:hAnsi="Times New Roman" w:cs="Times New Roman"/>
          <w:bCs/>
          <w:sz w:val="24"/>
          <w:szCs w:val="24"/>
        </w:rPr>
        <w:t xml:space="preserve"> While this study and media acknowledgment has become a 'failure' as a public utility for Trenton Water Works, </w:t>
      </w:r>
      <w:r w:rsidRPr="000B598B">
        <w:rPr>
          <w:rFonts w:ascii="Times New Roman" w:hAnsi="Times New Roman" w:cs="Times New Roman"/>
          <w:bCs/>
          <w:sz w:val="24"/>
          <w:szCs w:val="24"/>
        </w:rPr>
        <w:lastRenderedPageBreak/>
        <w:t>public officials have been unable to convey the dangers of water drinking and how it can be remedied with Trentonians. According to the letter sent to Trenton residents on July 31, 2018, poisoning is caused by lead service line tubing, which has been prohibited since 1960.</w:t>
      </w:r>
    </w:p>
    <w:p w14:paraId="671EB037" w14:textId="0AF1BA10" w:rsidR="000B598B" w:rsidRPr="000B598B" w:rsidRDefault="00C502B8" w:rsidP="000B598B">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It is believed that</w:t>
      </w:r>
      <w:r w:rsidR="000B598B" w:rsidRPr="000B598B">
        <w:rPr>
          <w:rFonts w:ascii="Times New Roman" w:hAnsi="Times New Roman" w:cs="Times New Roman"/>
          <w:bCs/>
          <w:sz w:val="24"/>
          <w:szCs w:val="24"/>
        </w:rPr>
        <w:t xml:space="preserve"> the current state of underinvestmen</w:t>
      </w:r>
      <w:r>
        <w:rPr>
          <w:rFonts w:ascii="Times New Roman" w:hAnsi="Times New Roman" w:cs="Times New Roman"/>
          <w:bCs/>
          <w:sz w:val="24"/>
          <w:szCs w:val="24"/>
        </w:rPr>
        <w:t xml:space="preserve">t or green urban renewal in New Jersey can be promoted by </w:t>
      </w:r>
      <w:bookmarkStart w:id="0" w:name="_GoBack"/>
      <w:bookmarkEnd w:id="0"/>
      <w:r>
        <w:rPr>
          <w:rFonts w:ascii="Times New Roman" w:hAnsi="Times New Roman" w:cs="Times New Roman"/>
          <w:bCs/>
          <w:sz w:val="24"/>
          <w:szCs w:val="24"/>
        </w:rPr>
        <w:t>afforestation,</w:t>
      </w:r>
      <w:r w:rsidR="000B598B" w:rsidRPr="000B598B">
        <w:rPr>
          <w:rFonts w:ascii="Times New Roman" w:hAnsi="Times New Roman" w:cs="Times New Roman"/>
          <w:bCs/>
          <w:sz w:val="24"/>
          <w:szCs w:val="24"/>
        </w:rPr>
        <w:t xml:space="preserve"> the rejuvenation of rivers for visitors and practitioners moving into the city. However, none of these solutions can help the families who still live there, who are unable to make ends meet due to water contaminated by lead. Mindy Fullilove, a public health psychiatrist in New Jersey, claims that while these ingrained metabolic links of individuals to locations are considered, a third path is feasible</w:t>
      </w:r>
      <w:r>
        <w:rPr>
          <w:rFonts w:ascii="Times New Roman" w:hAnsi="Times New Roman" w:cs="Times New Roman"/>
          <w:bCs/>
          <w:sz w:val="24"/>
          <w:szCs w:val="24"/>
        </w:rPr>
        <w:t xml:space="preserve"> (Ruess, 2021)</w:t>
      </w:r>
      <w:r w:rsidR="000B598B" w:rsidRPr="000B598B">
        <w:rPr>
          <w:rFonts w:ascii="Times New Roman" w:hAnsi="Times New Roman" w:cs="Times New Roman"/>
          <w:bCs/>
          <w:sz w:val="24"/>
          <w:szCs w:val="24"/>
        </w:rPr>
        <w:t xml:space="preserve">. It advocates for comprehensive regeneration focused on community-based development and collaborative location. It advocates for untangling fragmented spaces so that people can travel easily and bond with others and locations. </w:t>
      </w:r>
      <w:r w:rsidR="00C20EA0">
        <w:rPr>
          <w:rFonts w:ascii="Times New Roman" w:hAnsi="Times New Roman" w:cs="Times New Roman"/>
          <w:bCs/>
          <w:sz w:val="24"/>
          <w:szCs w:val="24"/>
        </w:rPr>
        <w:t xml:space="preserve">According to </w:t>
      </w:r>
      <w:r w:rsidR="00C20EA0" w:rsidRPr="00EF58CD">
        <w:rPr>
          <w:rFonts w:ascii="Times New Roman" w:hAnsi="Times New Roman" w:cs="Times New Roman"/>
          <w:color w:val="222222"/>
          <w:sz w:val="24"/>
          <w:szCs w:val="24"/>
          <w:shd w:val="clear" w:color="auto" w:fill="FFFFFF"/>
        </w:rPr>
        <w:t>Roberts,</w:t>
      </w:r>
      <w:r w:rsidR="00C20EA0">
        <w:rPr>
          <w:rFonts w:ascii="Times New Roman" w:hAnsi="Times New Roman" w:cs="Times New Roman"/>
          <w:color w:val="222222"/>
          <w:sz w:val="24"/>
          <w:szCs w:val="24"/>
          <w:shd w:val="clear" w:color="auto" w:fill="FFFFFF"/>
        </w:rPr>
        <w:t xml:space="preserve"> </w:t>
      </w:r>
      <w:r w:rsidR="00C20EA0" w:rsidRPr="00EF58CD">
        <w:rPr>
          <w:rFonts w:ascii="Times New Roman" w:hAnsi="Times New Roman" w:cs="Times New Roman"/>
          <w:color w:val="222222"/>
          <w:sz w:val="24"/>
          <w:szCs w:val="24"/>
          <w:shd w:val="clear" w:color="auto" w:fill="FFFFFF"/>
        </w:rPr>
        <w:t>Pellow,</w:t>
      </w:r>
      <w:r w:rsidR="00C20EA0">
        <w:rPr>
          <w:rFonts w:ascii="Times New Roman" w:hAnsi="Times New Roman" w:cs="Times New Roman"/>
          <w:color w:val="222222"/>
          <w:sz w:val="24"/>
          <w:szCs w:val="24"/>
          <w:shd w:val="clear" w:color="auto" w:fill="FFFFFF"/>
        </w:rPr>
        <w:t xml:space="preserve"> </w:t>
      </w:r>
      <w:r w:rsidR="00C20EA0" w:rsidRPr="00EF58CD">
        <w:rPr>
          <w:rFonts w:ascii="Times New Roman" w:hAnsi="Times New Roman" w:cs="Times New Roman"/>
          <w:color w:val="222222"/>
          <w:sz w:val="24"/>
          <w:szCs w:val="24"/>
          <w:shd w:val="clear" w:color="auto" w:fill="FFFFFF"/>
        </w:rPr>
        <w:t>&amp; Mohai,</w:t>
      </w:r>
      <w:r w:rsidR="00C20EA0">
        <w:rPr>
          <w:rFonts w:ascii="Times New Roman" w:hAnsi="Times New Roman" w:cs="Times New Roman"/>
          <w:color w:val="222222"/>
          <w:sz w:val="24"/>
          <w:szCs w:val="24"/>
          <w:shd w:val="clear" w:color="auto" w:fill="FFFFFF"/>
        </w:rPr>
        <w:t xml:space="preserve"> </w:t>
      </w:r>
      <w:r w:rsidR="00C20EA0" w:rsidRPr="00EF58CD">
        <w:rPr>
          <w:rFonts w:ascii="Times New Roman" w:hAnsi="Times New Roman" w:cs="Times New Roman"/>
          <w:color w:val="222222"/>
          <w:sz w:val="24"/>
          <w:szCs w:val="24"/>
          <w:shd w:val="clear" w:color="auto" w:fill="FFFFFF"/>
        </w:rPr>
        <w:t>(2018)</w:t>
      </w:r>
      <w:r w:rsidR="00C20EA0">
        <w:rPr>
          <w:rFonts w:ascii="Times New Roman" w:hAnsi="Times New Roman" w:cs="Times New Roman"/>
          <w:color w:val="222222"/>
          <w:sz w:val="24"/>
          <w:szCs w:val="24"/>
          <w:shd w:val="clear" w:color="auto" w:fill="FFFFFF"/>
        </w:rPr>
        <w:t xml:space="preserve">, </w:t>
      </w:r>
      <w:r w:rsidR="00C20EA0">
        <w:rPr>
          <w:rFonts w:ascii="Times New Roman" w:hAnsi="Times New Roman" w:cs="Times New Roman"/>
          <w:bCs/>
          <w:sz w:val="24"/>
          <w:szCs w:val="24"/>
        </w:rPr>
        <w:t>a</w:t>
      </w:r>
      <w:r w:rsidR="000B598B" w:rsidRPr="000B598B">
        <w:rPr>
          <w:rFonts w:ascii="Times New Roman" w:hAnsi="Times New Roman" w:cs="Times New Roman"/>
          <w:bCs/>
          <w:sz w:val="24"/>
          <w:szCs w:val="24"/>
        </w:rPr>
        <w:t>lthough bottom-up solutions like urban alchemy are essential, "social urbanism" entails state intervention in sanitation and resources for the vulnerable, such as safe drinking water and better transport. These are the critical elements in an urban ecosystem that encourages sustainability and overall quality of life.</w:t>
      </w:r>
    </w:p>
    <w:p w14:paraId="1F5B0FC4" w14:textId="4EC3B5E5" w:rsidR="000B598B" w:rsidRPr="000B598B" w:rsidRDefault="000B598B" w:rsidP="000B598B">
      <w:pPr>
        <w:spacing w:after="0" w:line="480" w:lineRule="auto"/>
        <w:ind w:firstLine="720"/>
        <w:rPr>
          <w:rFonts w:ascii="Times New Roman" w:hAnsi="Times New Roman" w:cs="Times New Roman"/>
          <w:bCs/>
          <w:sz w:val="24"/>
          <w:szCs w:val="24"/>
        </w:rPr>
      </w:pPr>
      <w:r w:rsidRPr="000B598B">
        <w:rPr>
          <w:rFonts w:ascii="Times New Roman" w:hAnsi="Times New Roman" w:cs="Times New Roman"/>
          <w:bCs/>
          <w:sz w:val="24"/>
          <w:szCs w:val="24"/>
        </w:rPr>
        <w:t xml:space="preserve">The Trenton People's Bookfair's organizing committee started a conversation of creating a forum for people to imagine what environmental justice means together. It promoted lead-free water and community-based sustainability and the arts, mom, and pop shops, repurposing vacant houses to help communities, refuge spaces for refugees, an anti-exploitative economy, and restorative justice and recovery rather than incarceration. With clean water and other life-sustaining opportunities, decentralized community research and visioning will act as a base for making Trenton a better city. </w:t>
      </w:r>
      <w:r w:rsidR="00C20EA0">
        <w:rPr>
          <w:rFonts w:ascii="Times New Roman" w:hAnsi="Times New Roman" w:cs="Times New Roman"/>
          <w:bCs/>
          <w:sz w:val="24"/>
          <w:szCs w:val="24"/>
        </w:rPr>
        <w:t xml:space="preserve">According to </w:t>
      </w:r>
      <w:r w:rsidR="00C20EA0" w:rsidRPr="00EF58CD">
        <w:rPr>
          <w:rFonts w:ascii="Times New Roman" w:hAnsi="Times New Roman" w:cs="Times New Roman"/>
          <w:color w:val="222222"/>
          <w:sz w:val="24"/>
          <w:szCs w:val="24"/>
          <w:shd w:val="clear" w:color="auto" w:fill="FFFFFF"/>
        </w:rPr>
        <w:t>Weigand,</w:t>
      </w:r>
      <w:r w:rsidR="00C20EA0">
        <w:rPr>
          <w:rFonts w:ascii="Times New Roman" w:hAnsi="Times New Roman" w:cs="Times New Roman"/>
          <w:color w:val="222222"/>
          <w:sz w:val="24"/>
          <w:szCs w:val="24"/>
          <w:shd w:val="clear" w:color="auto" w:fill="FFFFFF"/>
        </w:rPr>
        <w:t xml:space="preserve"> </w:t>
      </w:r>
      <w:r w:rsidR="00C20EA0" w:rsidRPr="00EF58CD">
        <w:rPr>
          <w:rFonts w:ascii="Times New Roman" w:hAnsi="Times New Roman" w:cs="Times New Roman"/>
          <w:color w:val="222222"/>
          <w:sz w:val="24"/>
          <w:szCs w:val="24"/>
          <w:shd w:val="clear" w:color="auto" w:fill="FFFFFF"/>
        </w:rPr>
        <w:t>Wurm, Dech, &amp; Taubenböck, (2019)</w:t>
      </w:r>
      <w:r w:rsidR="00C20EA0">
        <w:rPr>
          <w:rFonts w:ascii="Times New Roman" w:hAnsi="Times New Roman" w:cs="Times New Roman"/>
          <w:color w:val="222222"/>
          <w:sz w:val="24"/>
          <w:szCs w:val="24"/>
          <w:shd w:val="clear" w:color="auto" w:fill="FFFFFF"/>
        </w:rPr>
        <w:t xml:space="preserve">, </w:t>
      </w:r>
      <w:r w:rsidRPr="000B598B">
        <w:rPr>
          <w:rFonts w:ascii="Times New Roman" w:hAnsi="Times New Roman" w:cs="Times New Roman"/>
          <w:bCs/>
          <w:sz w:val="24"/>
          <w:szCs w:val="24"/>
        </w:rPr>
        <w:t xml:space="preserve">New </w:t>
      </w:r>
      <w:r w:rsidRPr="000B598B">
        <w:rPr>
          <w:rFonts w:ascii="Times New Roman" w:hAnsi="Times New Roman" w:cs="Times New Roman"/>
          <w:bCs/>
          <w:sz w:val="24"/>
          <w:szCs w:val="24"/>
        </w:rPr>
        <w:lastRenderedPageBreak/>
        <w:t>Jersey legislators passed laws to limit new emission sources in areas already bearing a disproportionate burden, marking a watershed moment for the environmental activist community. The coronavirus pandemic and a nationwide movement to stop racial injustice merged to drive the bill to the governor's desk after years of dedication.</w:t>
      </w:r>
    </w:p>
    <w:p w14:paraId="03788742" w14:textId="2E6FCBC9" w:rsidR="000B598B" w:rsidRPr="000B598B" w:rsidRDefault="000B598B" w:rsidP="000B598B">
      <w:pPr>
        <w:spacing w:after="0" w:line="480" w:lineRule="auto"/>
        <w:ind w:firstLine="720"/>
        <w:rPr>
          <w:rFonts w:ascii="Times New Roman" w:hAnsi="Times New Roman" w:cs="Times New Roman"/>
          <w:bCs/>
          <w:sz w:val="24"/>
          <w:szCs w:val="24"/>
        </w:rPr>
      </w:pPr>
      <w:r w:rsidRPr="000B598B">
        <w:rPr>
          <w:rFonts w:ascii="Times New Roman" w:hAnsi="Times New Roman" w:cs="Times New Roman"/>
          <w:bCs/>
          <w:sz w:val="24"/>
          <w:szCs w:val="24"/>
        </w:rPr>
        <w:t xml:space="preserve">In Trenton, the bill is the first of its kind. The State Department of Environmental Protection mandates that licenses be refused in some black and poor areas for power stations, incinerators plants, sites for recycling, and sewage treatment plants. </w:t>
      </w:r>
      <w:r w:rsidR="00C20EA0">
        <w:rPr>
          <w:rFonts w:ascii="Times New Roman" w:hAnsi="Times New Roman" w:cs="Times New Roman"/>
          <w:bCs/>
          <w:sz w:val="24"/>
          <w:szCs w:val="24"/>
        </w:rPr>
        <w:t xml:space="preserve">According to </w:t>
      </w:r>
      <w:r w:rsidR="00C20EA0" w:rsidRPr="00EF58CD">
        <w:rPr>
          <w:rFonts w:ascii="Times New Roman" w:hAnsi="Times New Roman" w:cs="Times New Roman"/>
          <w:color w:val="222222"/>
          <w:sz w:val="24"/>
          <w:szCs w:val="24"/>
          <w:shd w:val="clear" w:color="auto" w:fill="FFFFFF"/>
        </w:rPr>
        <w:t>Weigand,</w:t>
      </w:r>
      <w:r w:rsidR="00C20EA0">
        <w:rPr>
          <w:rFonts w:ascii="Times New Roman" w:hAnsi="Times New Roman" w:cs="Times New Roman"/>
          <w:color w:val="222222"/>
          <w:sz w:val="24"/>
          <w:szCs w:val="24"/>
          <w:shd w:val="clear" w:color="auto" w:fill="FFFFFF"/>
        </w:rPr>
        <w:t xml:space="preserve"> </w:t>
      </w:r>
      <w:r w:rsidR="00C20EA0" w:rsidRPr="00EF58CD">
        <w:rPr>
          <w:rFonts w:ascii="Times New Roman" w:hAnsi="Times New Roman" w:cs="Times New Roman"/>
          <w:color w:val="222222"/>
          <w:sz w:val="24"/>
          <w:szCs w:val="24"/>
          <w:shd w:val="clear" w:color="auto" w:fill="FFFFFF"/>
        </w:rPr>
        <w:t>Wurm, Dech, &amp; Taubenböck, (2019)</w:t>
      </w:r>
      <w:r w:rsidR="00C20EA0">
        <w:rPr>
          <w:rFonts w:ascii="Times New Roman" w:hAnsi="Times New Roman" w:cs="Times New Roman"/>
          <w:color w:val="222222"/>
          <w:sz w:val="24"/>
          <w:szCs w:val="24"/>
          <w:shd w:val="clear" w:color="auto" w:fill="FFFFFF"/>
        </w:rPr>
        <w:t>, t</w:t>
      </w:r>
      <w:r w:rsidRPr="000B598B">
        <w:rPr>
          <w:rFonts w:ascii="Times New Roman" w:hAnsi="Times New Roman" w:cs="Times New Roman"/>
          <w:bCs/>
          <w:sz w:val="24"/>
          <w:szCs w:val="24"/>
        </w:rPr>
        <w:t>he department will have to make a decision based on how the stressors in that group equate to those in other cultures. As part of the permitting process, the city will also include cumulative impact reviews. However, specialists in legislation and the environment argue that these rules lack teeth and should be considered as simple checkboxes when the determination is at the discretion of authorities and not conditional.</w:t>
      </w:r>
    </w:p>
    <w:p w14:paraId="41E9932B" w14:textId="5690506E" w:rsidR="000B598B" w:rsidRPr="000B598B" w:rsidRDefault="000B598B" w:rsidP="000B598B">
      <w:pPr>
        <w:spacing w:after="0" w:line="480" w:lineRule="auto"/>
        <w:ind w:firstLine="720"/>
        <w:rPr>
          <w:rFonts w:ascii="Times New Roman" w:hAnsi="Times New Roman" w:cs="Times New Roman"/>
          <w:bCs/>
          <w:sz w:val="24"/>
          <w:szCs w:val="24"/>
        </w:rPr>
      </w:pPr>
      <w:r w:rsidRPr="000B598B">
        <w:rPr>
          <w:rFonts w:ascii="Times New Roman" w:hAnsi="Times New Roman" w:cs="Times New Roman"/>
          <w:bCs/>
          <w:sz w:val="24"/>
          <w:szCs w:val="24"/>
        </w:rPr>
        <w:t>Because environmental justice movements grew out of the civil rights movement in the 1980s, and studies showed that polluting buildings were more likely to be built, colorful and low-income neighborhoods became increasingly common. Environmentalist movements is a catchall term for these organizations' efforts to combat environmental harm caused by economic and social inequity. Bill Clinton took up the campaign's banner in 1994, ordering federal officials to fix programs, policies, and activities that disproportionately affect low-income and minority minorities' public health and the climate</w:t>
      </w:r>
      <w:r w:rsidR="00C20EA0">
        <w:rPr>
          <w:rFonts w:ascii="Times New Roman" w:hAnsi="Times New Roman" w:cs="Times New Roman"/>
          <w:bCs/>
          <w:sz w:val="24"/>
          <w:szCs w:val="24"/>
        </w:rPr>
        <w:t xml:space="preserve"> (</w:t>
      </w:r>
      <w:r w:rsidR="00C20EA0" w:rsidRPr="00EF58CD">
        <w:rPr>
          <w:rFonts w:ascii="Times New Roman" w:hAnsi="Times New Roman" w:cs="Times New Roman"/>
          <w:color w:val="222222"/>
          <w:sz w:val="24"/>
          <w:szCs w:val="24"/>
          <w:shd w:val="clear" w:color="auto" w:fill="FFFFFF"/>
        </w:rPr>
        <w:t>Weigand,</w:t>
      </w:r>
      <w:r w:rsidR="00C20EA0">
        <w:rPr>
          <w:rFonts w:ascii="Times New Roman" w:hAnsi="Times New Roman" w:cs="Times New Roman"/>
          <w:color w:val="222222"/>
          <w:sz w:val="24"/>
          <w:szCs w:val="24"/>
          <w:shd w:val="clear" w:color="auto" w:fill="FFFFFF"/>
        </w:rPr>
        <w:t xml:space="preserve"> </w:t>
      </w:r>
      <w:r w:rsidR="00C20EA0" w:rsidRPr="00EF58CD">
        <w:rPr>
          <w:rFonts w:ascii="Times New Roman" w:hAnsi="Times New Roman" w:cs="Times New Roman"/>
          <w:color w:val="222222"/>
          <w:sz w:val="24"/>
          <w:szCs w:val="24"/>
          <w:shd w:val="clear" w:color="auto" w:fill="FFFFFF"/>
        </w:rPr>
        <w:t>Wurm, Dech, &amp; Taubenböck, 2019)</w:t>
      </w:r>
      <w:r w:rsidRPr="000B598B">
        <w:rPr>
          <w:rFonts w:ascii="Times New Roman" w:hAnsi="Times New Roman" w:cs="Times New Roman"/>
          <w:bCs/>
          <w:sz w:val="24"/>
          <w:szCs w:val="24"/>
        </w:rPr>
        <w:t xml:space="preserve">. Within two decades, all fifty states had passed laws or initiatives with varying degrees of effectiveness.  EPA was amended at the federal level in 1997 to encourage governments to consider the cumulative effects of programs before approving them. Then it became clear that black people died at an alarmingly high rate from Covid-19. An analysis published in April 2020 by Harvard </w:t>
      </w:r>
      <w:r w:rsidRPr="000B598B">
        <w:rPr>
          <w:rFonts w:ascii="Times New Roman" w:hAnsi="Times New Roman" w:cs="Times New Roman"/>
          <w:bCs/>
          <w:sz w:val="24"/>
          <w:szCs w:val="24"/>
        </w:rPr>
        <w:lastRenderedPageBreak/>
        <w:t>University found that people living in areas with high levels of air pollution are more likely to die than others, confirming a recent connection between health and environmental degradation.</w:t>
      </w:r>
    </w:p>
    <w:p w14:paraId="38BFA832" w14:textId="5E7616FE" w:rsidR="000B598B" w:rsidRPr="000B598B" w:rsidRDefault="000B598B" w:rsidP="000B598B">
      <w:pPr>
        <w:spacing w:after="0" w:line="480" w:lineRule="auto"/>
        <w:ind w:firstLine="720"/>
        <w:rPr>
          <w:rFonts w:ascii="Times New Roman" w:hAnsi="Times New Roman" w:cs="Times New Roman"/>
          <w:bCs/>
          <w:sz w:val="24"/>
          <w:szCs w:val="24"/>
        </w:rPr>
      </w:pPr>
      <w:r w:rsidRPr="000B598B">
        <w:rPr>
          <w:rFonts w:ascii="Times New Roman" w:hAnsi="Times New Roman" w:cs="Times New Roman"/>
          <w:bCs/>
          <w:sz w:val="24"/>
          <w:szCs w:val="24"/>
        </w:rPr>
        <w:t>The country has been in an uproar since George Floyd died after a Minneapolis police officer pressed his knee to his throat for even more than 8 minutes. "I can't breathe," said Ms. Floyd, referring to the final words of Eric Garner, a Black man killed in 2014 after being choked by a New York City police officer. To address racial injustice, legislators in Trenton and elsewhere began proposing structural reforms. One month after the death of Floyd, the lawmakers in New Jersey expanded the wording of the bill to mandate, and not just to approve, regulatory bodies to decline licenses which trigger or lead unfairly to negative health and environmental burdens in society because they consider that they are larger than the burdens of other populations</w:t>
      </w:r>
      <w:r w:rsidR="00C20EA0">
        <w:rPr>
          <w:rFonts w:ascii="Times New Roman" w:hAnsi="Times New Roman" w:cs="Times New Roman"/>
          <w:bCs/>
          <w:sz w:val="24"/>
          <w:szCs w:val="24"/>
        </w:rPr>
        <w:t xml:space="preserve"> (Purdy 2019)</w:t>
      </w:r>
      <w:r w:rsidRPr="000B598B">
        <w:rPr>
          <w:rFonts w:ascii="Times New Roman" w:hAnsi="Times New Roman" w:cs="Times New Roman"/>
          <w:bCs/>
          <w:sz w:val="24"/>
          <w:szCs w:val="24"/>
        </w:rPr>
        <w:t xml:space="preserve">. </w:t>
      </w:r>
    </w:p>
    <w:p w14:paraId="2BA45C42" w14:textId="5863347C" w:rsidR="000B598B" w:rsidRPr="000B598B" w:rsidRDefault="000B598B" w:rsidP="000B598B">
      <w:pPr>
        <w:spacing w:after="0" w:line="480" w:lineRule="auto"/>
        <w:ind w:firstLine="720"/>
        <w:rPr>
          <w:rFonts w:ascii="Times New Roman" w:hAnsi="Times New Roman" w:cs="Times New Roman"/>
          <w:bCs/>
          <w:sz w:val="24"/>
          <w:szCs w:val="24"/>
        </w:rPr>
      </w:pPr>
      <w:r w:rsidRPr="000B598B">
        <w:rPr>
          <w:rFonts w:ascii="Times New Roman" w:hAnsi="Times New Roman" w:cs="Times New Roman"/>
          <w:bCs/>
          <w:sz w:val="24"/>
          <w:szCs w:val="24"/>
        </w:rPr>
        <w:t xml:space="preserve">Industry executives, however, argue that the bill's reach is so vast — its effects will have an impact on over fifty thousand people in Trenton jurisdictions — also doing a collaborative effect review will not only be impractical, but also very tough. The legislation was expected by the State Chamber of Commerce to scare businesses and workers away and smother business opportunities. The Association of Waste and Recycling and the Chemicals Board have said they have decent neighboring facilities. The rule, a government-based separation scheme that discriminated against Black citizens, was likened by lobbyists. </w:t>
      </w:r>
      <w:r w:rsidR="00C20EA0">
        <w:rPr>
          <w:rFonts w:ascii="Times New Roman" w:hAnsi="Times New Roman" w:cs="Times New Roman"/>
          <w:bCs/>
          <w:sz w:val="24"/>
          <w:szCs w:val="24"/>
        </w:rPr>
        <w:t xml:space="preserve">According to </w:t>
      </w:r>
      <w:r w:rsidR="00C20EA0" w:rsidRPr="00EF58CD">
        <w:rPr>
          <w:rFonts w:ascii="Times New Roman" w:hAnsi="Times New Roman" w:cs="Times New Roman"/>
          <w:color w:val="222222"/>
          <w:sz w:val="24"/>
          <w:szCs w:val="24"/>
          <w:shd w:val="clear" w:color="auto" w:fill="FFFFFF"/>
        </w:rPr>
        <w:t>Weigand,</w:t>
      </w:r>
      <w:r w:rsidR="00C20EA0">
        <w:rPr>
          <w:rFonts w:ascii="Times New Roman" w:hAnsi="Times New Roman" w:cs="Times New Roman"/>
          <w:color w:val="222222"/>
          <w:sz w:val="24"/>
          <w:szCs w:val="24"/>
          <w:shd w:val="clear" w:color="auto" w:fill="FFFFFF"/>
        </w:rPr>
        <w:t xml:space="preserve"> </w:t>
      </w:r>
      <w:r w:rsidR="00C20EA0" w:rsidRPr="00EF58CD">
        <w:rPr>
          <w:rFonts w:ascii="Times New Roman" w:hAnsi="Times New Roman" w:cs="Times New Roman"/>
          <w:color w:val="222222"/>
          <w:sz w:val="24"/>
          <w:szCs w:val="24"/>
          <w:shd w:val="clear" w:color="auto" w:fill="FFFFFF"/>
        </w:rPr>
        <w:t>Wurm, Dech, &amp; Taubenböck, (2019)</w:t>
      </w:r>
      <w:r w:rsidR="00C20EA0">
        <w:rPr>
          <w:rFonts w:ascii="Times New Roman" w:hAnsi="Times New Roman" w:cs="Times New Roman"/>
          <w:color w:val="222222"/>
          <w:sz w:val="24"/>
          <w:szCs w:val="24"/>
          <w:shd w:val="clear" w:color="auto" w:fill="FFFFFF"/>
        </w:rPr>
        <w:t>, t</w:t>
      </w:r>
      <w:r w:rsidRPr="000B598B">
        <w:rPr>
          <w:rFonts w:ascii="Times New Roman" w:hAnsi="Times New Roman" w:cs="Times New Roman"/>
          <w:bCs/>
          <w:sz w:val="24"/>
          <w:szCs w:val="24"/>
        </w:rPr>
        <w:t>he bill redlines more than half the economy, at least by the people, and saying that the federal state will not put any of those facilities in it will be unfair. The State wants to encourage industry to hurt a whole host of other industries, and it won't improve those societies at the end of the day.</w:t>
      </w:r>
    </w:p>
    <w:p w14:paraId="52895E74" w14:textId="77777777" w:rsidR="00E92CF7" w:rsidRDefault="00E92CF7" w:rsidP="000B598B">
      <w:pPr>
        <w:spacing w:after="0" w:line="480" w:lineRule="auto"/>
        <w:ind w:firstLine="720"/>
        <w:rPr>
          <w:rFonts w:ascii="Times New Roman" w:hAnsi="Times New Roman" w:cs="Times New Roman"/>
          <w:bCs/>
          <w:sz w:val="24"/>
          <w:szCs w:val="24"/>
        </w:rPr>
      </w:pPr>
    </w:p>
    <w:p w14:paraId="5B741E80" w14:textId="77777777" w:rsidR="000B598B" w:rsidRPr="000B598B" w:rsidRDefault="000B598B" w:rsidP="000B598B">
      <w:pPr>
        <w:spacing w:after="0" w:line="480" w:lineRule="auto"/>
        <w:ind w:firstLine="720"/>
        <w:rPr>
          <w:rFonts w:ascii="Times New Roman" w:hAnsi="Times New Roman" w:cs="Times New Roman"/>
          <w:bCs/>
          <w:sz w:val="24"/>
          <w:szCs w:val="24"/>
        </w:rPr>
      </w:pPr>
      <w:r w:rsidRPr="000B598B">
        <w:rPr>
          <w:rFonts w:ascii="Times New Roman" w:hAnsi="Times New Roman" w:cs="Times New Roman"/>
          <w:bCs/>
          <w:sz w:val="24"/>
          <w:szCs w:val="24"/>
        </w:rPr>
        <w:lastRenderedPageBreak/>
        <w:t>In conclusion, addressing diverse and ongoing federal environmental concerns that are of interest to overwhelmed cities like Trenton is a long-term undertaking that extends past environmental justice 2020. Two phases of the Environmental Protection Agency (EPA) strategy will be adopted. In the first stage, EPA will use an extensive range of initiatives and actions in four main regions, for which EPA steps are now in place. EPA will closely work with the leadership of Trenton state to address four areas. The first one is to lower the effects of lead. As part of lowering lead intake for all, EPA work to reduce inequalities in childhood blood lead levels. EPA will bring together partners to classify the geographical areas with the highest exposures to plumage, minimize the sources of plumage, and take national measures to reduce plumage in drinking water.</w:t>
      </w:r>
    </w:p>
    <w:p w14:paraId="2A276BB4" w14:textId="1D5AEAD7" w:rsidR="000B598B" w:rsidRPr="00C20EA0" w:rsidRDefault="000B598B" w:rsidP="00C20EA0">
      <w:pPr>
        <w:spacing w:after="0" w:line="480" w:lineRule="auto"/>
        <w:ind w:firstLine="720"/>
        <w:rPr>
          <w:rFonts w:ascii="Times New Roman" w:hAnsi="Times New Roman" w:cs="Times New Roman"/>
          <w:bCs/>
          <w:sz w:val="24"/>
          <w:szCs w:val="24"/>
        </w:rPr>
      </w:pPr>
      <w:r w:rsidRPr="000B598B">
        <w:rPr>
          <w:rFonts w:ascii="Times New Roman" w:hAnsi="Times New Roman" w:cs="Times New Roman"/>
          <w:bCs/>
          <w:sz w:val="24"/>
          <w:szCs w:val="24"/>
        </w:rPr>
        <w:t>The second area of concern is clean drinking water. The partnership of EPA and Trenton City will work to ensure that all residents covered by municipal water services have access to safe drinking water that meets relevant health requirements</w:t>
      </w:r>
      <w:r w:rsidR="00E4151E">
        <w:rPr>
          <w:rFonts w:ascii="Times New Roman" w:hAnsi="Times New Roman" w:cs="Times New Roman"/>
          <w:bCs/>
          <w:sz w:val="24"/>
          <w:szCs w:val="24"/>
        </w:rPr>
        <w:t xml:space="preserve"> (EPA, 2020)</w:t>
      </w:r>
      <w:r w:rsidRPr="000B598B">
        <w:rPr>
          <w:rFonts w:ascii="Times New Roman" w:hAnsi="Times New Roman" w:cs="Times New Roman"/>
          <w:bCs/>
          <w:sz w:val="24"/>
          <w:szCs w:val="24"/>
        </w:rPr>
        <w:t xml:space="preserve">. Greater emphasis will be directed towards addressing unclean water in low privileged societies. The third focus should be directed towards achieving air quality that satisfies national environmental quality requirements for fine particulate, preference being given to people with low incomes. This will be achieved whenever possible and by the statutory date of achievement. </w:t>
      </w:r>
      <w:r w:rsidR="00EF58CD">
        <w:rPr>
          <w:rFonts w:ascii="Times New Roman" w:hAnsi="Times New Roman" w:cs="Times New Roman"/>
          <w:bCs/>
          <w:sz w:val="24"/>
          <w:szCs w:val="24"/>
        </w:rPr>
        <w:t xml:space="preserve">According to </w:t>
      </w:r>
      <w:r w:rsidR="00EF58CD" w:rsidRPr="00EF58CD">
        <w:rPr>
          <w:rFonts w:ascii="Times New Roman" w:hAnsi="Times New Roman" w:cs="Times New Roman"/>
          <w:color w:val="222222"/>
          <w:sz w:val="24"/>
          <w:szCs w:val="24"/>
          <w:shd w:val="clear" w:color="auto" w:fill="FFFFFF"/>
        </w:rPr>
        <w:t>Weigand,</w:t>
      </w:r>
      <w:r w:rsidR="00EF58CD">
        <w:rPr>
          <w:rFonts w:ascii="Times New Roman" w:hAnsi="Times New Roman" w:cs="Times New Roman"/>
          <w:color w:val="222222"/>
          <w:sz w:val="24"/>
          <w:szCs w:val="24"/>
          <w:shd w:val="clear" w:color="auto" w:fill="FFFFFF"/>
        </w:rPr>
        <w:t xml:space="preserve"> </w:t>
      </w:r>
      <w:r w:rsidR="00EF58CD" w:rsidRPr="00EF58CD">
        <w:rPr>
          <w:rFonts w:ascii="Times New Roman" w:hAnsi="Times New Roman" w:cs="Times New Roman"/>
          <w:color w:val="222222"/>
          <w:sz w:val="24"/>
          <w:szCs w:val="24"/>
          <w:shd w:val="clear" w:color="auto" w:fill="FFFFFF"/>
        </w:rPr>
        <w:t>Wurm, Dech, &amp; Taubenböck, (2019)</w:t>
      </w:r>
      <w:r w:rsidR="00E4151E">
        <w:rPr>
          <w:rFonts w:ascii="Times New Roman" w:hAnsi="Times New Roman" w:cs="Times New Roman"/>
          <w:color w:val="222222"/>
          <w:sz w:val="24"/>
          <w:szCs w:val="24"/>
          <w:shd w:val="clear" w:color="auto" w:fill="FFFFFF"/>
        </w:rPr>
        <w:t xml:space="preserve">, </w:t>
      </w:r>
      <w:r w:rsidR="00E4151E" w:rsidRPr="000B598B">
        <w:rPr>
          <w:rFonts w:ascii="Times New Roman" w:hAnsi="Times New Roman" w:cs="Times New Roman"/>
          <w:bCs/>
          <w:sz w:val="24"/>
          <w:szCs w:val="24"/>
        </w:rPr>
        <w:t>the</w:t>
      </w:r>
      <w:r w:rsidRPr="000B598B">
        <w:rPr>
          <w:rFonts w:ascii="Times New Roman" w:hAnsi="Times New Roman" w:cs="Times New Roman"/>
          <w:bCs/>
          <w:sz w:val="24"/>
          <w:szCs w:val="24"/>
        </w:rPr>
        <w:t xml:space="preserve"> low-income community is one of the most vulnerable to harmful health outcomes from exposure to the emissions of fines. The last area of focus to address environmental justice is the focus on hazardous waste disposal. In the second phase, the Environmental Protection Agency will assess the level of progress towards achieving the set goals and objectives. The Agency will also closely work with the tribal, state, and federal agencies throughout the entire program.</w:t>
      </w:r>
    </w:p>
    <w:p w14:paraId="7689FADB" w14:textId="44772731" w:rsidR="00D35303" w:rsidRPr="00CD7444" w:rsidRDefault="00D35303" w:rsidP="00D35303">
      <w:pPr>
        <w:spacing w:after="0" w:line="480" w:lineRule="auto"/>
        <w:jc w:val="center"/>
        <w:rPr>
          <w:rFonts w:ascii="Times New Roman" w:hAnsi="Times New Roman" w:cs="Times New Roman"/>
          <w:b/>
          <w:sz w:val="24"/>
          <w:szCs w:val="24"/>
        </w:rPr>
      </w:pPr>
      <w:r w:rsidRPr="00CD7444">
        <w:rPr>
          <w:rFonts w:ascii="Times New Roman" w:hAnsi="Times New Roman" w:cs="Times New Roman"/>
          <w:b/>
          <w:sz w:val="24"/>
          <w:szCs w:val="24"/>
        </w:rPr>
        <w:lastRenderedPageBreak/>
        <w:t>References</w:t>
      </w:r>
    </w:p>
    <w:p w14:paraId="2A6F11DE" w14:textId="77777777" w:rsidR="00EF58CD" w:rsidRDefault="00EF58CD" w:rsidP="00EF58CD">
      <w:pPr>
        <w:spacing w:after="0" w:line="480" w:lineRule="auto"/>
        <w:ind w:left="720" w:hanging="720"/>
        <w:rPr>
          <w:rFonts w:ascii="Times New Roman" w:hAnsi="Times New Roman" w:cs="Times New Roman"/>
          <w:color w:val="222222"/>
          <w:sz w:val="24"/>
          <w:szCs w:val="24"/>
          <w:shd w:val="clear" w:color="auto" w:fill="FFFFFF"/>
        </w:rPr>
      </w:pPr>
      <w:r w:rsidRPr="00EF58CD">
        <w:rPr>
          <w:rFonts w:ascii="Times New Roman" w:hAnsi="Times New Roman" w:cs="Times New Roman"/>
          <w:color w:val="222222"/>
          <w:sz w:val="24"/>
          <w:szCs w:val="24"/>
          <w:shd w:val="clear" w:color="auto" w:fill="FFFFFF"/>
        </w:rPr>
        <w:t>Banzhaf, S., Ma, L., &amp; Timmins, C. (2019). Environmental justice: The economics of race, place, and pollution. </w:t>
      </w:r>
      <w:r w:rsidRPr="00EF58CD">
        <w:rPr>
          <w:rFonts w:ascii="Times New Roman" w:hAnsi="Times New Roman" w:cs="Times New Roman"/>
          <w:i/>
          <w:iCs/>
          <w:color w:val="222222"/>
          <w:sz w:val="24"/>
          <w:szCs w:val="24"/>
          <w:shd w:val="clear" w:color="auto" w:fill="FFFFFF"/>
        </w:rPr>
        <w:t>Journal of Economic Perspectives</w:t>
      </w:r>
      <w:r w:rsidRPr="00EF58CD">
        <w:rPr>
          <w:rFonts w:ascii="Times New Roman" w:hAnsi="Times New Roman" w:cs="Times New Roman"/>
          <w:color w:val="222222"/>
          <w:sz w:val="24"/>
          <w:szCs w:val="24"/>
          <w:shd w:val="clear" w:color="auto" w:fill="FFFFFF"/>
        </w:rPr>
        <w:t>, </w:t>
      </w:r>
      <w:r w:rsidRPr="00EF58CD">
        <w:rPr>
          <w:rFonts w:ascii="Times New Roman" w:hAnsi="Times New Roman" w:cs="Times New Roman"/>
          <w:i/>
          <w:iCs/>
          <w:color w:val="222222"/>
          <w:sz w:val="24"/>
          <w:szCs w:val="24"/>
          <w:shd w:val="clear" w:color="auto" w:fill="FFFFFF"/>
        </w:rPr>
        <w:t>33</w:t>
      </w:r>
      <w:r w:rsidRPr="00EF58CD">
        <w:rPr>
          <w:rFonts w:ascii="Times New Roman" w:hAnsi="Times New Roman" w:cs="Times New Roman"/>
          <w:color w:val="222222"/>
          <w:sz w:val="24"/>
          <w:szCs w:val="24"/>
          <w:shd w:val="clear" w:color="auto" w:fill="FFFFFF"/>
        </w:rPr>
        <w:t>(1), 185-208.</w:t>
      </w:r>
    </w:p>
    <w:p w14:paraId="4B0242C6" w14:textId="77777777" w:rsidR="00E92CF7" w:rsidRPr="00E92CF7" w:rsidRDefault="00E92CF7" w:rsidP="00E92CF7">
      <w:pPr>
        <w:spacing w:after="0" w:line="480" w:lineRule="auto"/>
        <w:ind w:left="720" w:hanging="720"/>
        <w:rPr>
          <w:rFonts w:ascii="Times New Roman" w:hAnsi="Times New Roman" w:cs="Times New Roman"/>
          <w:color w:val="222222"/>
          <w:sz w:val="24"/>
          <w:szCs w:val="24"/>
          <w:shd w:val="clear" w:color="auto" w:fill="FFFFFF"/>
        </w:rPr>
      </w:pPr>
      <w:r w:rsidRPr="00E92CF7">
        <w:rPr>
          <w:rFonts w:ascii="Times New Roman" w:hAnsi="Times New Roman" w:cs="Times New Roman"/>
          <w:color w:val="222222"/>
          <w:sz w:val="24"/>
          <w:szCs w:val="24"/>
          <w:shd w:val="clear" w:color="auto" w:fill="FFFFFF"/>
        </w:rPr>
        <w:t>EPA. (2020). Ejscreen: Environmental justice screening and mapping tool. US EPA. https://www.epa.gov/ejscreen</w:t>
      </w:r>
    </w:p>
    <w:p w14:paraId="30C89413" w14:textId="77777777" w:rsidR="00E92CF7" w:rsidRPr="00E92CF7" w:rsidRDefault="00E92CF7" w:rsidP="00E92CF7">
      <w:pPr>
        <w:spacing w:after="0" w:line="480" w:lineRule="auto"/>
        <w:ind w:left="720" w:hanging="720"/>
        <w:rPr>
          <w:rFonts w:ascii="Times New Roman" w:hAnsi="Times New Roman" w:cs="Times New Roman"/>
          <w:color w:val="222222"/>
          <w:sz w:val="24"/>
          <w:szCs w:val="24"/>
          <w:shd w:val="clear" w:color="auto" w:fill="FFFFFF"/>
        </w:rPr>
      </w:pPr>
    </w:p>
    <w:p w14:paraId="020D2940" w14:textId="77777777" w:rsidR="00EF58CD" w:rsidRDefault="00EF58CD" w:rsidP="00EF58CD">
      <w:pPr>
        <w:spacing w:after="0" w:line="480" w:lineRule="auto"/>
        <w:ind w:left="720" w:hanging="720"/>
        <w:rPr>
          <w:rFonts w:ascii="Times New Roman" w:hAnsi="Times New Roman" w:cs="Times New Roman"/>
          <w:color w:val="222222"/>
          <w:sz w:val="24"/>
          <w:szCs w:val="24"/>
          <w:shd w:val="clear" w:color="auto" w:fill="FFFFFF"/>
        </w:rPr>
      </w:pPr>
      <w:r w:rsidRPr="00EF58CD">
        <w:rPr>
          <w:rFonts w:ascii="Times New Roman" w:hAnsi="Times New Roman" w:cs="Times New Roman"/>
          <w:color w:val="222222"/>
          <w:sz w:val="24"/>
          <w:szCs w:val="24"/>
          <w:shd w:val="clear" w:color="auto" w:fill="FFFFFF"/>
        </w:rPr>
        <w:t>Purdy, J. (2019). 5. The Long Environmental Justice Movement. In </w:t>
      </w:r>
      <w:r w:rsidRPr="00EF58CD">
        <w:rPr>
          <w:rFonts w:ascii="Times New Roman" w:hAnsi="Times New Roman" w:cs="Times New Roman"/>
          <w:i/>
          <w:iCs/>
          <w:color w:val="222222"/>
          <w:sz w:val="24"/>
          <w:szCs w:val="24"/>
          <w:shd w:val="clear" w:color="auto" w:fill="FFFFFF"/>
        </w:rPr>
        <w:t>This Land Is Our Land</w:t>
      </w:r>
      <w:r w:rsidRPr="00EF58CD">
        <w:rPr>
          <w:rFonts w:ascii="Times New Roman" w:hAnsi="Times New Roman" w:cs="Times New Roman"/>
          <w:color w:val="222222"/>
          <w:sz w:val="24"/>
          <w:szCs w:val="24"/>
          <w:shd w:val="clear" w:color="auto" w:fill="FFFFFF"/>
        </w:rPr>
        <w:t> (pp. 102-140). Princeton University Press.</w:t>
      </w:r>
    </w:p>
    <w:p w14:paraId="2072D7A9" w14:textId="6773A0EC" w:rsidR="00E4151E" w:rsidRPr="00EF58CD" w:rsidRDefault="00E4151E" w:rsidP="00EF58CD">
      <w:pPr>
        <w:spacing w:after="0" w:line="480" w:lineRule="auto"/>
        <w:ind w:left="720" w:hanging="720"/>
        <w:rPr>
          <w:rFonts w:ascii="Times New Roman" w:hAnsi="Times New Roman" w:cs="Times New Roman"/>
          <w:color w:val="222222"/>
          <w:sz w:val="24"/>
          <w:szCs w:val="24"/>
          <w:shd w:val="clear" w:color="auto" w:fill="FFFFFF"/>
        </w:rPr>
      </w:pPr>
      <w:r w:rsidRPr="00E4151E">
        <w:rPr>
          <w:rFonts w:ascii="Times New Roman" w:hAnsi="Times New Roman" w:cs="Times New Roman"/>
          <w:color w:val="222222"/>
          <w:sz w:val="24"/>
          <w:szCs w:val="24"/>
          <w:shd w:val="clear" w:color="auto" w:fill="FFFFFF"/>
        </w:rPr>
        <w:t>Ramirez, R. (2021). What New Jersey’s new environmental justice law will and won't achieve. Grist. https://grist.org/justice/new-jersey-environmental-justice-law-covanta-incinerator-newark-camden/</w:t>
      </w:r>
    </w:p>
    <w:p w14:paraId="4DF4272F" w14:textId="77777777" w:rsidR="00EF58CD" w:rsidRDefault="00EF58CD" w:rsidP="00EF58CD">
      <w:pPr>
        <w:spacing w:after="0" w:line="480" w:lineRule="auto"/>
        <w:ind w:left="720" w:hanging="720"/>
        <w:rPr>
          <w:rFonts w:ascii="Times New Roman" w:hAnsi="Times New Roman" w:cs="Times New Roman"/>
          <w:color w:val="222222"/>
          <w:sz w:val="24"/>
          <w:szCs w:val="24"/>
          <w:shd w:val="clear" w:color="auto" w:fill="FFFFFF"/>
        </w:rPr>
      </w:pPr>
      <w:r w:rsidRPr="00EF58CD">
        <w:rPr>
          <w:rFonts w:ascii="Times New Roman" w:hAnsi="Times New Roman" w:cs="Times New Roman"/>
          <w:color w:val="222222"/>
          <w:sz w:val="24"/>
          <w:szCs w:val="24"/>
          <w:shd w:val="clear" w:color="auto" w:fill="FFFFFF"/>
        </w:rPr>
        <w:t>Roberts, J. T., Pellow, D., &amp; Mohai, P. (2018). Environmental justice. In </w:t>
      </w:r>
      <w:r w:rsidRPr="00EF58CD">
        <w:rPr>
          <w:rFonts w:ascii="Times New Roman" w:hAnsi="Times New Roman" w:cs="Times New Roman"/>
          <w:i/>
          <w:iCs/>
          <w:color w:val="222222"/>
          <w:sz w:val="24"/>
          <w:szCs w:val="24"/>
          <w:shd w:val="clear" w:color="auto" w:fill="FFFFFF"/>
        </w:rPr>
        <w:t>Environment and Society</w:t>
      </w:r>
      <w:r w:rsidRPr="00EF58CD">
        <w:rPr>
          <w:rFonts w:ascii="Times New Roman" w:hAnsi="Times New Roman" w:cs="Times New Roman"/>
          <w:color w:val="222222"/>
          <w:sz w:val="24"/>
          <w:szCs w:val="24"/>
          <w:shd w:val="clear" w:color="auto" w:fill="FFFFFF"/>
        </w:rPr>
        <w:t> (pp. 233-255). Palgrave Macmillan, Cham.</w:t>
      </w:r>
    </w:p>
    <w:p w14:paraId="4E3A85B1" w14:textId="77777777" w:rsidR="00C502B8" w:rsidRPr="00C502B8" w:rsidRDefault="00C502B8" w:rsidP="00C502B8">
      <w:pPr>
        <w:spacing w:after="0" w:line="480" w:lineRule="auto"/>
        <w:ind w:left="720" w:hanging="720"/>
        <w:rPr>
          <w:rFonts w:ascii="Times New Roman" w:hAnsi="Times New Roman" w:cs="Times New Roman"/>
          <w:color w:val="222222"/>
          <w:sz w:val="24"/>
          <w:szCs w:val="24"/>
          <w:shd w:val="clear" w:color="auto" w:fill="FFFFFF"/>
          <w:lang w:val="en-GB"/>
        </w:rPr>
      </w:pPr>
      <w:r w:rsidRPr="00C502B8">
        <w:rPr>
          <w:rFonts w:ascii="Times New Roman" w:hAnsi="Times New Roman" w:cs="Times New Roman"/>
          <w:color w:val="222222"/>
          <w:sz w:val="24"/>
          <w:szCs w:val="24"/>
          <w:shd w:val="clear" w:color="auto" w:fill="FFFFFF"/>
          <w:lang w:val="en-GB"/>
        </w:rPr>
        <w:t>Ruess, M. (2021). </w:t>
      </w:r>
      <w:r w:rsidRPr="00C502B8">
        <w:rPr>
          <w:rFonts w:ascii="Times New Roman" w:hAnsi="Times New Roman" w:cs="Times New Roman"/>
          <w:i/>
          <w:iCs/>
          <w:color w:val="222222"/>
          <w:sz w:val="24"/>
          <w:szCs w:val="24"/>
          <w:shd w:val="clear" w:color="auto" w:fill="FFFFFF"/>
          <w:lang w:val="en-GB"/>
        </w:rPr>
        <w:t>Community to discuss "How spaces shape us"</w:t>
      </w:r>
      <w:r w:rsidRPr="00C502B8">
        <w:rPr>
          <w:rFonts w:ascii="Times New Roman" w:hAnsi="Times New Roman" w:cs="Times New Roman"/>
          <w:color w:val="222222"/>
          <w:sz w:val="24"/>
          <w:szCs w:val="24"/>
          <w:shd w:val="clear" w:color="auto" w:fill="FFFFFF"/>
          <w:lang w:val="en-GB"/>
        </w:rPr>
        <w:t>. Trenton Health Team. </w:t>
      </w:r>
      <w:hyperlink r:id="rId7" w:history="1">
        <w:r w:rsidRPr="00C502B8">
          <w:rPr>
            <w:rStyle w:val="Hyperlink"/>
            <w:rFonts w:ascii="Times New Roman" w:hAnsi="Times New Roman" w:cs="Times New Roman"/>
            <w:sz w:val="24"/>
            <w:szCs w:val="24"/>
            <w:shd w:val="clear" w:color="auto" w:fill="FFFFFF"/>
            <w:lang w:val="en-GB"/>
          </w:rPr>
          <w:t>https://trentonhealthteam.org/community-to-discuss-how-spaces-shape-us/</w:t>
        </w:r>
      </w:hyperlink>
    </w:p>
    <w:p w14:paraId="3BA29F7A" w14:textId="77777777" w:rsidR="00C502B8" w:rsidRPr="00EF58CD" w:rsidRDefault="00C502B8" w:rsidP="00EF58CD">
      <w:pPr>
        <w:spacing w:after="0" w:line="480" w:lineRule="auto"/>
        <w:ind w:left="720" w:hanging="720"/>
        <w:rPr>
          <w:rFonts w:ascii="Times New Roman" w:hAnsi="Times New Roman" w:cs="Times New Roman"/>
          <w:color w:val="222222"/>
          <w:sz w:val="24"/>
          <w:szCs w:val="24"/>
          <w:shd w:val="clear" w:color="auto" w:fill="FFFFFF"/>
        </w:rPr>
      </w:pPr>
    </w:p>
    <w:p w14:paraId="2A9012FD" w14:textId="102476DB" w:rsidR="00EF58CD" w:rsidRPr="00EF58CD" w:rsidRDefault="00E4151E" w:rsidP="00EF58CD">
      <w:pPr>
        <w:spacing w:after="0"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Stein, R. </w:t>
      </w:r>
      <w:r w:rsidR="00EF58CD" w:rsidRPr="00EF58CD">
        <w:rPr>
          <w:rFonts w:ascii="Times New Roman" w:hAnsi="Times New Roman" w:cs="Times New Roman"/>
          <w:color w:val="222222"/>
          <w:sz w:val="24"/>
          <w:szCs w:val="24"/>
          <w:shd w:val="clear" w:color="auto" w:fill="FFFFFF"/>
        </w:rPr>
        <w:t>(2020). </w:t>
      </w:r>
      <w:r w:rsidR="00EF58CD" w:rsidRPr="00EF58CD">
        <w:rPr>
          <w:rFonts w:ascii="Times New Roman" w:hAnsi="Times New Roman" w:cs="Times New Roman"/>
          <w:i/>
          <w:iCs/>
          <w:color w:val="222222"/>
          <w:sz w:val="24"/>
          <w:szCs w:val="24"/>
          <w:shd w:val="clear" w:color="auto" w:fill="FFFFFF"/>
        </w:rPr>
        <w:t>New perspectives on environmental justice: Gender, sexuality, and activism</w:t>
      </w:r>
      <w:r w:rsidR="00EF58CD" w:rsidRPr="00EF58CD">
        <w:rPr>
          <w:rFonts w:ascii="Times New Roman" w:hAnsi="Times New Roman" w:cs="Times New Roman"/>
          <w:color w:val="222222"/>
          <w:sz w:val="24"/>
          <w:szCs w:val="24"/>
          <w:shd w:val="clear" w:color="auto" w:fill="FFFFFF"/>
        </w:rPr>
        <w:t>. Rutgers University Press.</w:t>
      </w:r>
    </w:p>
    <w:p w14:paraId="74354761" w14:textId="77777777" w:rsidR="00EF58CD" w:rsidRPr="00EF58CD" w:rsidRDefault="00EF58CD" w:rsidP="00EF58CD">
      <w:pPr>
        <w:spacing w:after="0" w:line="480" w:lineRule="auto"/>
        <w:ind w:left="720" w:hanging="720"/>
        <w:rPr>
          <w:rFonts w:ascii="Times New Roman" w:hAnsi="Times New Roman" w:cs="Times New Roman"/>
          <w:color w:val="222222"/>
          <w:sz w:val="24"/>
          <w:szCs w:val="24"/>
          <w:shd w:val="clear" w:color="auto" w:fill="FFFFFF"/>
        </w:rPr>
      </w:pPr>
      <w:r w:rsidRPr="00EF58CD">
        <w:rPr>
          <w:rFonts w:ascii="Times New Roman" w:hAnsi="Times New Roman" w:cs="Times New Roman"/>
          <w:color w:val="222222"/>
          <w:sz w:val="24"/>
          <w:szCs w:val="24"/>
          <w:shd w:val="clear" w:color="auto" w:fill="FFFFFF"/>
        </w:rPr>
        <w:t>Weigand, M., Wurm, M., Dech, S., &amp; Taubenböck, H. (2019). Remote sensing in environmental justice research—A review. </w:t>
      </w:r>
      <w:r w:rsidRPr="00EF58CD">
        <w:rPr>
          <w:rFonts w:ascii="Times New Roman" w:hAnsi="Times New Roman" w:cs="Times New Roman"/>
          <w:i/>
          <w:iCs/>
          <w:color w:val="222222"/>
          <w:sz w:val="24"/>
          <w:szCs w:val="24"/>
          <w:shd w:val="clear" w:color="auto" w:fill="FFFFFF"/>
        </w:rPr>
        <w:t>ISPRS International Journal of Geo-Information</w:t>
      </w:r>
      <w:r w:rsidRPr="00EF58CD">
        <w:rPr>
          <w:rFonts w:ascii="Times New Roman" w:hAnsi="Times New Roman" w:cs="Times New Roman"/>
          <w:color w:val="222222"/>
          <w:sz w:val="24"/>
          <w:szCs w:val="24"/>
          <w:shd w:val="clear" w:color="auto" w:fill="FFFFFF"/>
        </w:rPr>
        <w:t>, </w:t>
      </w:r>
      <w:r w:rsidRPr="00EF58CD">
        <w:rPr>
          <w:rFonts w:ascii="Times New Roman" w:hAnsi="Times New Roman" w:cs="Times New Roman"/>
          <w:i/>
          <w:iCs/>
          <w:color w:val="222222"/>
          <w:sz w:val="24"/>
          <w:szCs w:val="24"/>
          <w:shd w:val="clear" w:color="auto" w:fill="FFFFFF"/>
        </w:rPr>
        <w:t>8</w:t>
      </w:r>
      <w:r w:rsidRPr="00EF58CD">
        <w:rPr>
          <w:rFonts w:ascii="Times New Roman" w:hAnsi="Times New Roman" w:cs="Times New Roman"/>
          <w:color w:val="222222"/>
          <w:sz w:val="24"/>
          <w:szCs w:val="24"/>
          <w:shd w:val="clear" w:color="auto" w:fill="FFFFFF"/>
        </w:rPr>
        <w:t>(1), 20.</w:t>
      </w:r>
    </w:p>
    <w:p w14:paraId="39403BD3" w14:textId="77777777" w:rsidR="000B598B" w:rsidRPr="009D60CC" w:rsidRDefault="000B598B" w:rsidP="00065C03">
      <w:pPr>
        <w:spacing w:after="0" w:line="480" w:lineRule="auto"/>
        <w:rPr>
          <w:rFonts w:ascii="Times New Roman" w:hAnsi="Times New Roman" w:cs="Times New Roman"/>
          <w:color w:val="222222"/>
          <w:sz w:val="24"/>
          <w:szCs w:val="24"/>
          <w:shd w:val="clear" w:color="auto" w:fill="FFFFFF"/>
        </w:rPr>
      </w:pPr>
    </w:p>
    <w:sectPr w:rsidR="000B598B" w:rsidRPr="009D60CC" w:rsidSect="00D3530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A8836" w14:textId="77777777" w:rsidR="00AF1723" w:rsidRDefault="00AF1723" w:rsidP="00D35303">
      <w:pPr>
        <w:spacing w:after="0" w:line="240" w:lineRule="auto"/>
      </w:pPr>
      <w:r>
        <w:separator/>
      </w:r>
    </w:p>
  </w:endnote>
  <w:endnote w:type="continuationSeparator" w:id="0">
    <w:p w14:paraId="716FD583" w14:textId="77777777" w:rsidR="00AF1723" w:rsidRDefault="00AF1723" w:rsidP="00D35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514DF" w14:textId="77777777" w:rsidR="00AF1723" w:rsidRDefault="00AF1723" w:rsidP="00D35303">
      <w:pPr>
        <w:spacing w:after="0" w:line="240" w:lineRule="auto"/>
      </w:pPr>
      <w:r>
        <w:separator/>
      </w:r>
    </w:p>
  </w:footnote>
  <w:footnote w:type="continuationSeparator" w:id="0">
    <w:p w14:paraId="6FA7C4BC" w14:textId="77777777" w:rsidR="00AF1723" w:rsidRDefault="00AF1723" w:rsidP="00D353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F5F89" w14:textId="77777777" w:rsidR="00D35303" w:rsidRPr="00D35303" w:rsidRDefault="00AE738F" w:rsidP="00D35303">
    <w:pPr>
      <w:pStyle w:val="Header"/>
      <w:jc w:val="right"/>
      <w:rPr>
        <w:rFonts w:ascii="Times New Roman" w:hAnsi="Times New Roman" w:cs="Times New Roman"/>
        <w:sz w:val="24"/>
        <w:szCs w:val="24"/>
      </w:rPr>
    </w:pPr>
    <w:r w:rsidRPr="00D35303">
      <w:rPr>
        <w:rFonts w:ascii="Times New Roman" w:hAnsi="Times New Roman" w:cs="Times New Roman"/>
        <w:sz w:val="24"/>
        <w:szCs w:val="24"/>
      </w:rPr>
      <w:fldChar w:fldCharType="begin"/>
    </w:r>
    <w:r w:rsidR="00D35303" w:rsidRPr="00D35303">
      <w:rPr>
        <w:rFonts w:ascii="Times New Roman" w:hAnsi="Times New Roman" w:cs="Times New Roman"/>
        <w:sz w:val="24"/>
        <w:szCs w:val="24"/>
      </w:rPr>
      <w:instrText xml:space="preserve"> PAGE   \* MERGEFORMAT </w:instrText>
    </w:r>
    <w:r w:rsidRPr="00D35303">
      <w:rPr>
        <w:rFonts w:ascii="Times New Roman" w:hAnsi="Times New Roman" w:cs="Times New Roman"/>
        <w:sz w:val="24"/>
        <w:szCs w:val="24"/>
      </w:rPr>
      <w:fldChar w:fldCharType="separate"/>
    </w:r>
    <w:r w:rsidR="00C502B8">
      <w:rPr>
        <w:rFonts w:ascii="Times New Roman" w:hAnsi="Times New Roman" w:cs="Times New Roman"/>
        <w:noProof/>
        <w:sz w:val="24"/>
        <w:szCs w:val="24"/>
      </w:rPr>
      <w:t>4</w:t>
    </w:r>
    <w:r w:rsidRPr="00D35303">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87025"/>
    <w:multiLevelType w:val="hybridMultilevel"/>
    <w:tmpl w:val="02CE1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913460"/>
    <w:multiLevelType w:val="hybridMultilevel"/>
    <w:tmpl w:val="8876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136C99"/>
    <w:multiLevelType w:val="hybridMultilevel"/>
    <w:tmpl w:val="D8D86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2C59B5"/>
    <w:multiLevelType w:val="hybridMultilevel"/>
    <w:tmpl w:val="24D21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8641F4"/>
    <w:multiLevelType w:val="hybridMultilevel"/>
    <w:tmpl w:val="C970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7254AB"/>
    <w:multiLevelType w:val="hybridMultilevel"/>
    <w:tmpl w:val="D0083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1525E2B"/>
    <w:multiLevelType w:val="hybridMultilevel"/>
    <w:tmpl w:val="DDF81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4DE5289"/>
    <w:multiLevelType w:val="hybridMultilevel"/>
    <w:tmpl w:val="F59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595046"/>
    <w:multiLevelType w:val="hybridMultilevel"/>
    <w:tmpl w:val="2D76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286CDE"/>
    <w:multiLevelType w:val="hybridMultilevel"/>
    <w:tmpl w:val="9D2E9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7"/>
  </w:num>
  <w:num w:numId="6">
    <w:abstractNumId w:val="8"/>
  </w:num>
  <w:num w:numId="7">
    <w:abstractNumId w:val="0"/>
  </w:num>
  <w:num w:numId="8">
    <w:abstractNumId w:val="9"/>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19A"/>
    <w:rsid w:val="00002547"/>
    <w:rsid w:val="00016FF7"/>
    <w:rsid w:val="00022D49"/>
    <w:rsid w:val="00031CE9"/>
    <w:rsid w:val="00065C03"/>
    <w:rsid w:val="0007717C"/>
    <w:rsid w:val="00077C73"/>
    <w:rsid w:val="00080DCB"/>
    <w:rsid w:val="000923E8"/>
    <w:rsid w:val="00097BBC"/>
    <w:rsid w:val="000A55EB"/>
    <w:rsid w:val="000B598B"/>
    <w:rsid w:val="000B7D64"/>
    <w:rsid w:val="000D05EE"/>
    <w:rsid w:val="000D78CB"/>
    <w:rsid w:val="000D7DEF"/>
    <w:rsid w:val="000E6E6F"/>
    <w:rsid w:val="000F26E4"/>
    <w:rsid w:val="00101B58"/>
    <w:rsid w:val="00105749"/>
    <w:rsid w:val="00107613"/>
    <w:rsid w:val="00133C62"/>
    <w:rsid w:val="00135A75"/>
    <w:rsid w:val="00137C0D"/>
    <w:rsid w:val="001552D6"/>
    <w:rsid w:val="0017160F"/>
    <w:rsid w:val="00173681"/>
    <w:rsid w:val="001A0C26"/>
    <w:rsid w:val="001A5D25"/>
    <w:rsid w:val="001B7153"/>
    <w:rsid w:val="001C2364"/>
    <w:rsid w:val="001C3BBA"/>
    <w:rsid w:val="001D7668"/>
    <w:rsid w:val="001F15D3"/>
    <w:rsid w:val="001F3924"/>
    <w:rsid w:val="001F3EF1"/>
    <w:rsid w:val="00220684"/>
    <w:rsid w:val="00236020"/>
    <w:rsid w:val="00245240"/>
    <w:rsid w:val="00253A9E"/>
    <w:rsid w:val="002562A8"/>
    <w:rsid w:val="00256EB8"/>
    <w:rsid w:val="002604D1"/>
    <w:rsid w:val="00263814"/>
    <w:rsid w:val="00264ACA"/>
    <w:rsid w:val="0027342F"/>
    <w:rsid w:val="00297F9B"/>
    <w:rsid w:val="002A2823"/>
    <w:rsid w:val="002B4B93"/>
    <w:rsid w:val="002B6DD3"/>
    <w:rsid w:val="002E5261"/>
    <w:rsid w:val="00307CCF"/>
    <w:rsid w:val="00316542"/>
    <w:rsid w:val="0033324E"/>
    <w:rsid w:val="0033567E"/>
    <w:rsid w:val="003435F5"/>
    <w:rsid w:val="003464C7"/>
    <w:rsid w:val="00363590"/>
    <w:rsid w:val="003914EF"/>
    <w:rsid w:val="00391D27"/>
    <w:rsid w:val="00392BEC"/>
    <w:rsid w:val="00395D73"/>
    <w:rsid w:val="003B30A2"/>
    <w:rsid w:val="003D0A17"/>
    <w:rsid w:val="003E26EB"/>
    <w:rsid w:val="003E3955"/>
    <w:rsid w:val="003E5DFD"/>
    <w:rsid w:val="003F62BE"/>
    <w:rsid w:val="004003A9"/>
    <w:rsid w:val="00402591"/>
    <w:rsid w:val="0040340E"/>
    <w:rsid w:val="00403652"/>
    <w:rsid w:val="00406EEB"/>
    <w:rsid w:val="00415AAF"/>
    <w:rsid w:val="00425D63"/>
    <w:rsid w:val="0043399D"/>
    <w:rsid w:val="004441A3"/>
    <w:rsid w:val="00452034"/>
    <w:rsid w:val="00453977"/>
    <w:rsid w:val="004612DA"/>
    <w:rsid w:val="00464DD9"/>
    <w:rsid w:val="004657AD"/>
    <w:rsid w:val="0047010E"/>
    <w:rsid w:val="00475A1A"/>
    <w:rsid w:val="004871A6"/>
    <w:rsid w:val="00487ECC"/>
    <w:rsid w:val="00496C63"/>
    <w:rsid w:val="004A1267"/>
    <w:rsid w:val="004A2DC9"/>
    <w:rsid w:val="004A502C"/>
    <w:rsid w:val="004A5F20"/>
    <w:rsid w:val="004A7EC4"/>
    <w:rsid w:val="004B02D9"/>
    <w:rsid w:val="004E6B4A"/>
    <w:rsid w:val="004E771B"/>
    <w:rsid w:val="004F55EB"/>
    <w:rsid w:val="0051036B"/>
    <w:rsid w:val="00530A7D"/>
    <w:rsid w:val="005430C3"/>
    <w:rsid w:val="00546DDF"/>
    <w:rsid w:val="00551E9D"/>
    <w:rsid w:val="0055651E"/>
    <w:rsid w:val="00563321"/>
    <w:rsid w:val="0059546C"/>
    <w:rsid w:val="005A777A"/>
    <w:rsid w:val="005B09A9"/>
    <w:rsid w:val="005C6419"/>
    <w:rsid w:val="005E6151"/>
    <w:rsid w:val="005F195C"/>
    <w:rsid w:val="005F6826"/>
    <w:rsid w:val="0061048D"/>
    <w:rsid w:val="00617448"/>
    <w:rsid w:val="00642544"/>
    <w:rsid w:val="0066258D"/>
    <w:rsid w:val="00666144"/>
    <w:rsid w:val="00666628"/>
    <w:rsid w:val="00683631"/>
    <w:rsid w:val="00687859"/>
    <w:rsid w:val="006C080F"/>
    <w:rsid w:val="006E773F"/>
    <w:rsid w:val="006F5899"/>
    <w:rsid w:val="007021E6"/>
    <w:rsid w:val="00706A67"/>
    <w:rsid w:val="007222CD"/>
    <w:rsid w:val="007238DB"/>
    <w:rsid w:val="0073012B"/>
    <w:rsid w:val="0073375A"/>
    <w:rsid w:val="007462FB"/>
    <w:rsid w:val="00750E2A"/>
    <w:rsid w:val="007540B8"/>
    <w:rsid w:val="00770263"/>
    <w:rsid w:val="00772000"/>
    <w:rsid w:val="0077619A"/>
    <w:rsid w:val="007807AB"/>
    <w:rsid w:val="00785916"/>
    <w:rsid w:val="00792D51"/>
    <w:rsid w:val="007A1F36"/>
    <w:rsid w:val="007B08F4"/>
    <w:rsid w:val="007F1750"/>
    <w:rsid w:val="00800604"/>
    <w:rsid w:val="00803742"/>
    <w:rsid w:val="0080442D"/>
    <w:rsid w:val="00807236"/>
    <w:rsid w:val="00811E17"/>
    <w:rsid w:val="00833CF3"/>
    <w:rsid w:val="00840591"/>
    <w:rsid w:val="00857BFA"/>
    <w:rsid w:val="0086150E"/>
    <w:rsid w:val="00865AC8"/>
    <w:rsid w:val="008764B1"/>
    <w:rsid w:val="00877920"/>
    <w:rsid w:val="00887942"/>
    <w:rsid w:val="008911CC"/>
    <w:rsid w:val="008967D5"/>
    <w:rsid w:val="008B0A1C"/>
    <w:rsid w:val="008C1F2F"/>
    <w:rsid w:val="008C543D"/>
    <w:rsid w:val="008C6E7F"/>
    <w:rsid w:val="008C7FCD"/>
    <w:rsid w:val="008D0CB1"/>
    <w:rsid w:val="008D3EAD"/>
    <w:rsid w:val="008D4397"/>
    <w:rsid w:val="008E37B0"/>
    <w:rsid w:val="008E4A41"/>
    <w:rsid w:val="008F27D4"/>
    <w:rsid w:val="008F74CE"/>
    <w:rsid w:val="00900ED2"/>
    <w:rsid w:val="009254A6"/>
    <w:rsid w:val="0093187D"/>
    <w:rsid w:val="0093196E"/>
    <w:rsid w:val="00962FD5"/>
    <w:rsid w:val="00967566"/>
    <w:rsid w:val="00971DE2"/>
    <w:rsid w:val="0099552D"/>
    <w:rsid w:val="009A7D3B"/>
    <w:rsid w:val="009B1407"/>
    <w:rsid w:val="009C0BC2"/>
    <w:rsid w:val="009D3515"/>
    <w:rsid w:val="009D60CC"/>
    <w:rsid w:val="009E0738"/>
    <w:rsid w:val="009E774E"/>
    <w:rsid w:val="00A04B0C"/>
    <w:rsid w:val="00A14D72"/>
    <w:rsid w:val="00A22501"/>
    <w:rsid w:val="00A2592C"/>
    <w:rsid w:val="00A26364"/>
    <w:rsid w:val="00A40242"/>
    <w:rsid w:val="00A625F0"/>
    <w:rsid w:val="00A63A05"/>
    <w:rsid w:val="00A775BA"/>
    <w:rsid w:val="00A84426"/>
    <w:rsid w:val="00A861A9"/>
    <w:rsid w:val="00A95723"/>
    <w:rsid w:val="00AA01E1"/>
    <w:rsid w:val="00AB28D6"/>
    <w:rsid w:val="00AC27A3"/>
    <w:rsid w:val="00AC41AE"/>
    <w:rsid w:val="00AD51FB"/>
    <w:rsid w:val="00AE738F"/>
    <w:rsid w:val="00AF0253"/>
    <w:rsid w:val="00AF0580"/>
    <w:rsid w:val="00AF1723"/>
    <w:rsid w:val="00AF1ADE"/>
    <w:rsid w:val="00AF5983"/>
    <w:rsid w:val="00B012A6"/>
    <w:rsid w:val="00B13D3D"/>
    <w:rsid w:val="00B202F3"/>
    <w:rsid w:val="00B21C7F"/>
    <w:rsid w:val="00B23532"/>
    <w:rsid w:val="00B71DE2"/>
    <w:rsid w:val="00B77362"/>
    <w:rsid w:val="00B85D4F"/>
    <w:rsid w:val="00BB0981"/>
    <w:rsid w:val="00BB311D"/>
    <w:rsid w:val="00BB35BB"/>
    <w:rsid w:val="00BB51D2"/>
    <w:rsid w:val="00BB65AA"/>
    <w:rsid w:val="00BD5BEC"/>
    <w:rsid w:val="00BD622C"/>
    <w:rsid w:val="00BD76C9"/>
    <w:rsid w:val="00BE6B66"/>
    <w:rsid w:val="00C01285"/>
    <w:rsid w:val="00C20EA0"/>
    <w:rsid w:val="00C24C3C"/>
    <w:rsid w:val="00C32449"/>
    <w:rsid w:val="00C3776A"/>
    <w:rsid w:val="00C44F70"/>
    <w:rsid w:val="00C502B8"/>
    <w:rsid w:val="00C9726A"/>
    <w:rsid w:val="00CB4F20"/>
    <w:rsid w:val="00CC1A58"/>
    <w:rsid w:val="00CC21F2"/>
    <w:rsid w:val="00CC4FDF"/>
    <w:rsid w:val="00CD7444"/>
    <w:rsid w:val="00CE0764"/>
    <w:rsid w:val="00CF6016"/>
    <w:rsid w:val="00D14777"/>
    <w:rsid w:val="00D35303"/>
    <w:rsid w:val="00D417D4"/>
    <w:rsid w:val="00D42575"/>
    <w:rsid w:val="00D525EC"/>
    <w:rsid w:val="00DB4521"/>
    <w:rsid w:val="00DC5BC6"/>
    <w:rsid w:val="00DC729F"/>
    <w:rsid w:val="00DE47DC"/>
    <w:rsid w:val="00DE745A"/>
    <w:rsid w:val="00DF1144"/>
    <w:rsid w:val="00DF4772"/>
    <w:rsid w:val="00DF680B"/>
    <w:rsid w:val="00E02882"/>
    <w:rsid w:val="00E05E1A"/>
    <w:rsid w:val="00E12B2D"/>
    <w:rsid w:val="00E14DA3"/>
    <w:rsid w:val="00E275B7"/>
    <w:rsid w:val="00E32487"/>
    <w:rsid w:val="00E4151E"/>
    <w:rsid w:val="00E52CE3"/>
    <w:rsid w:val="00E5318F"/>
    <w:rsid w:val="00E6071C"/>
    <w:rsid w:val="00E87A7B"/>
    <w:rsid w:val="00E92CF7"/>
    <w:rsid w:val="00EA11D8"/>
    <w:rsid w:val="00EC0120"/>
    <w:rsid w:val="00ED4296"/>
    <w:rsid w:val="00EE00BA"/>
    <w:rsid w:val="00EE1B6D"/>
    <w:rsid w:val="00EE2723"/>
    <w:rsid w:val="00EE480B"/>
    <w:rsid w:val="00EF26BB"/>
    <w:rsid w:val="00EF58CD"/>
    <w:rsid w:val="00F00002"/>
    <w:rsid w:val="00F0424C"/>
    <w:rsid w:val="00F0712C"/>
    <w:rsid w:val="00F33AC0"/>
    <w:rsid w:val="00F3494B"/>
    <w:rsid w:val="00F349CE"/>
    <w:rsid w:val="00F56149"/>
    <w:rsid w:val="00F57B59"/>
    <w:rsid w:val="00F6235C"/>
    <w:rsid w:val="00F74759"/>
    <w:rsid w:val="00F80A6F"/>
    <w:rsid w:val="00F820B7"/>
    <w:rsid w:val="00FA56DD"/>
    <w:rsid w:val="00FA6DA0"/>
    <w:rsid w:val="00FA75C0"/>
    <w:rsid w:val="00FB335B"/>
    <w:rsid w:val="00FC0FBD"/>
    <w:rsid w:val="00FD28A5"/>
    <w:rsid w:val="00FE15FE"/>
    <w:rsid w:val="00FE3429"/>
    <w:rsid w:val="00FF66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7BDD"/>
  <w15:docId w15:val="{F7E71569-3B7F-4BF2-AB8E-E7098B82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303"/>
  </w:style>
  <w:style w:type="paragraph" w:styleId="Footer">
    <w:name w:val="footer"/>
    <w:basedOn w:val="Normal"/>
    <w:link w:val="FooterChar"/>
    <w:uiPriority w:val="99"/>
    <w:unhideWhenUsed/>
    <w:rsid w:val="00D35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303"/>
  </w:style>
  <w:style w:type="paragraph" w:styleId="ListParagraph">
    <w:name w:val="List Paragraph"/>
    <w:basedOn w:val="Normal"/>
    <w:uiPriority w:val="34"/>
    <w:qFormat/>
    <w:rsid w:val="00A95723"/>
    <w:pPr>
      <w:ind w:left="720"/>
      <w:contextualSpacing/>
    </w:pPr>
  </w:style>
  <w:style w:type="character" w:styleId="Emphasis">
    <w:name w:val="Emphasis"/>
    <w:basedOn w:val="DefaultParagraphFont"/>
    <w:uiPriority w:val="20"/>
    <w:qFormat/>
    <w:rsid w:val="00E275B7"/>
    <w:rPr>
      <w:i/>
      <w:iCs/>
    </w:rPr>
  </w:style>
  <w:style w:type="character" w:styleId="Hyperlink">
    <w:name w:val="Hyperlink"/>
    <w:basedOn w:val="DefaultParagraphFont"/>
    <w:uiPriority w:val="99"/>
    <w:unhideWhenUsed/>
    <w:rsid w:val="00E02882"/>
    <w:rPr>
      <w:color w:val="0000FF"/>
      <w:u w:val="single"/>
    </w:rPr>
  </w:style>
  <w:style w:type="character" w:customStyle="1" w:styleId="UnresolvedMention">
    <w:name w:val="Unresolved Mention"/>
    <w:basedOn w:val="DefaultParagraphFont"/>
    <w:uiPriority w:val="99"/>
    <w:semiHidden/>
    <w:unhideWhenUsed/>
    <w:rsid w:val="00D41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318539">
      <w:bodyDiv w:val="1"/>
      <w:marLeft w:val="0"/>
      <w:marRight w:val="0"/>
      <w:marTop w:val="0"/>
      <w:marBottom w:val="0"/>
      <w:divBdr>
        <w:top w:val="none" w:sz="0" w:space="0" w:color="auto"/>
        <w:left w:val="none" w:sz="0" w:space="0" w:color="auto"/>
        <w:bottom w:val="none" w:sz="0" w:space="0" w:color="auto"/>
        <w:right w:val="none" w:sz="0" w:space="0" w:color="auto"/>
      </w:divBdr>
      <w:divsChild>
        <w:div w:id="821316124">
          <w:marLeft w:val="0"/>
          <w:marRight w:val="0"/>
          <w:marTop w:val="0"/>
          <w:marBottom w:val="0"/>
          <w:divBdr>
            <w:top w:val="none" w:sz="0" w:space="0" w:color="auto"/>
            <w:left w:val="none" w:sz="0" w:space="0" w:color="auto"/>
            <w:bottom w:val="none" w:sz="0" w:space="0" w:color="auto"/>
            <w:right w:val="none" w:sz="0" w:space="0" w:color="auto"/>
          </w:divBdr>
        </w:div>
        <w:div w:id="2104186177">
          <w:marLeft w:val="0"/>
          <w:marRight w:val="0"/>
          <w:marTop w:val="0"/>
          <w:marBottom w:val="0"/>
          <w:divBdr>
            <w:top w:val="none" w:sz="0" w:space="0" w:color="auto"/>
            <w:left w:val="none" w:sz="0" w:space="0" w:color="auto"/>
            <w:bottom w:val="none" w:sz="0" w:space="0" w:color="auto"/>
            <w:right w:val="none" w:sz="0" w:space="0" w:color="auto"/>
          </w:divBdr>
        </w:div>
      </w:divsChild>
    </w:div>
    <w:div w:id="213359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entonhealthteam.org/community-to-discuss-how-spaces-shape-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2319</Words>
  <Characters>13223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user</cp:lastModifiedBy>
  <cp:revision>3</cp:revision>
  <dcterms:created xsi:type="dcterms:W3CDTF">2021-04-28T17:13:00Z</dcterms:created>
  <dcterms:modified xsi:type="dcterms:W3CDTF">2021-04-29T19:12:00Z</dcterms:modified>
</cp:coreProperties>
</file>